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0" w:lineRule="auto"/>
        <w:ind w:left="1600" w:firstLine="2268"/>
        <w:jc w:val="center"/>
        <w:rPr>
          <w:color w:val="1f497d"/>
        </w:rPr>
      </w:pPr>
      <w:r w:rsidDel="00000000" w:rsidR="00000000" w:rsidRPr="00000000">
        <w:rPr>
          <w:color w:val="1f497d"/>
          <w:rtl w:val="0"/>
        </w:rPr>
        <w:t xml:space="preserve">Local Wellness Policy: </w:t>
      </w:r>
    </w:p>
    <w:p w:rsidR="00000000" w:rsidDel="00000000" w:rsidP="00000000" w:rsidRDefault="00000000" w:rsidRPr="00000000" w14:paraId="00000002">
      <w:pPr>
        <w:pStyle w:val="Heading1"/>
        <w:spacing w:before="20" w:lineRule="auto"/>
        <w:ind w:left="1600" w:firstLine="2268"/>
        <w:jc w:val="center"/>
        <w:rPr>
          <w:color w:val="1f497d"/>
        </w:rPr>
      </w:pPr>
      <w:r w:rsidDel="00000000" w:rsidR="00000000" w:rsidRPr="00000000">
        <w:rPr>
          <w:color w:val="1f497d"/>
          <w:rtl w:val="0"/>
        </w:rPr>
        <w:t xml:space="preserve">Triennial Assessment Summary</w:t>
      </w:r>
    </w:p>
    <w:p w:rsidR="00000000" w:rsidDel="00000000" w:rsidP="00000000" w:rsidRDefault="00000000" w:rsidRPr="00000000" w14:paraId="00000003">
      <w:pPr>
        <w:pStyle w:val="Heading1"/>
        <w:ind w:left="0" w:firstLine="0"/>
        <w:rPr/>
      </w:pPr>
      <w:r w:rsidDel="00000000" w:rsidR="00000000" w:rsidRPr="00000000">
        <w:rPr>
          <w:rtl w:val="0"/>
        </w:rPr>
      </w:r>
    </w:p>
    <w:p w:rsidR="00000000" w:rsidDel="00000000" w:rsidP="00000000" w:rsidRDefault="00000000" w:rsidRPr="00000000" w14:paraId="00000004">
      <w:pPr>
        <w:pStyle w:val="Heading2"/>
        <w:spacing w:after="240" w:lineRule="auto"/>
        <w:rPr/>
      </w:pPr>
      <w:r w:rsidDel="00000000" w:rsidR="00000000" w:rsidRPr="00000000">
        <w:rPr>
          <w:rtl w:val="0"/>
        </w:rPr>
        <w:t xml:space="preserve">Background</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240" w:before="119" w:line="276" w:lineRule="auto"/>
        <w:ind w:left="111" w:right="141"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rsidR="00000000" w:rsidDel="00000000" w:rsidP="00000000" w:rsidRDefault="00000000" w:rsidRPr="00000000" w14:paraId="00000006">
      <w:pPr>
        <w:pStyle w:val="Heading2"/>
        <w:spacing w:after="240" w:lineRule="auto"/>
        <w:rPr/>
      </w:pPr>
      <w:r w:rsidDel="00000000" w:rsidR="00000000" w:rsidRPr="00000000">
        <w:rPr>
          <w:rtl w:val="0"/>
        </w:rPr>
        <w:t xml:space="preserve">Purpose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40" w:line="271" w:lineRule="auto"/>
        <w:ind w:left="119" w:right="15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template below is offered to help 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 2) how the wellness policy compares to model wellness policies, and 3) progress made in attaining the goals of the wellness policy.</w:t>
      </w:r>
    </w:p>
    <w:p w:rsidR="00000000" w:rsidDel="00000000" w:rsidP="00000000" w:rsidRDefault="00000000" w:rsidRPr="00000000" w14:paraId="00000008">
      <w:pPr>
        <w:pStyle w:val="Heading2"/>
        <w:spacing w:after="240" w:before="240" w:lineRule="auto"/>
        <w:rPr/>
      </w:pPr>
      <w:r w:rsidDel="00000000" w:rsidR="00000000" w:rsidRPr="00000000">
        <w:rPr>
          <w:rtl w:val="0"/>
        </w:rPr>
        <w:t xml:space="preserve">Results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40" w:before="0" w:line="271" w:lineRule="auto"/>
        <w:ind w:left="119" w:right="29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copy of the assessment must be made available to the public. How the assessment is made available is the decision of the LEA. Many LEA’s choose to post the results on their district website. The triennial assessment summary and the assessment details must be shared.</w:t>
      </w:r>
    </w:p>
    <w:p w:rsidR="00000000" w:rsidDel="00000000" w:rsidP="00000000" w:rsidRDefault="00000000" w:rsidRPr="00000000" w14:paraId="0000000A">
      <w:pPr>
        <w:pStyle w:val="Heading2"/>
        <w:spacing w:after="240" w:lineRule="auto"/>
        <w:rPr/>
      </w:pPr>
      <w:r w:rsidDel="00000000" w:rsidR="00000000" w:rsidRPr="00000000">
        <w:rPr>
          <w:rtl w:val="0"/>
        </w:rPr>
        <w:t xml:space="preserve">Recordkeeping</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240" w:before="1" w:line="273" w:lineRule="auto"/>
        <w:ind w:left="119"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Keep a copy of the most recent triennial assessment, along with supporting documentation on file. This will be needed when you have a School Nutrition Program administrative review.</w:t>
      </w:r>
    </w:p>
    <w:p w:rsidR="00000000" w:rsidDel="00000000" w:rsidP="00000000" w:rsidRDefault="00000000" w:rsidRPr="00000000" w14:paraId="0000000C">
      <w:pPr>
        <w:pStyle w:val="Heading2"/>
        <w:spacing w:after="240" w:lineRule="auto"/>
        <w:rPr/>
      </w:pPr>
      <w:r w:rsidDel="00000000" w:rsidR="00000000" w:rsidRPr="00000000">
        <w:rPr>
          <w:rtl w:val="0"/>
        </w:rPr>
        <w:t xml:space="preserve">Resources</w:t>
      </w:r>
    </w:p>
    <w:p w:rsidR="00000000" w:rsidDel="00000000" w:rsidP="00000000" w:rsidRDefault="00000000" w:rsidRPr="00000000" w14:paraId="0000000D">
      <w:pPr>
        <w:spacing w:after="240" w:lineRule="auto"/>
        <w:rPr>
          <w:rFonts w:ascii="Calibri" w:cs="Calibri" w:eastAsia="Calibri" w:hAnsi="Calibri"/>
        </w:rPr>
      </w:pPr>
      <w:hyperlink r:id="rId7">
        <w:r w:rsidDel="00000000" w:rsidR="00000000" w:rsidRPr="00000000">
          <w:rPr>
            <w:color w:val="0000ff"/>
            <w:u w:val="single"/>
            <w:rtl w:val="0"/>
          </w:rPr>
          <w:t xml:space="preserve">https://www.fns.usda.gov/tn/local-school-wellness-policy</w:t>
        </w:r>
      </w:hyperlink>
      <w:r w:rsidDel="00000000" w:rsidR="00000000" w:rsidRPr="00000000">
        <w:rPr>
          <w:rtl w:val="0"/>
        </w:rPr>
      </w:r>
    </w:p>
    <w:p w:rsidR="00000000" w:rsidDel="00000000" w:rsidP="00000000" w:rsidRDefault="00000000" w:rsidRPr="00000000" w14:paraId="0000000E">
      <w:pPr>
        <w:rPr>
          <w:color w:val="0000ff"/>
          <w:u w:val="single"/>
        </w:rPr>
      </w:pPr>
      <w:hyperlink r:id="rId8">
        <w:r w:rsidDel="00000000" w:rsidR="00000000" w:rsidRPr="00000000">
          <w:rPr>
            <w:color w:val="0000ff"/>
            <w:u w:val="single"/>
            <w:rtl w:val="0"/>
          </w:rPr>
          <w:t xml:space="preserve">https://www.michigan.gov/mde/0,4615,7-140-66254_50144-194546--,00.html</w:t>
        </w:r>
      </w:hyperlink>
      <w:r w:rsidDel="00000000" w:rsidR="00000000" w:rsidRPr="00000000">
        <w:rPr>
          <w:rtl w:val="0"/>
        </w:rPr>
      </w:r>
    </w:p>
    <w:p w:rsidR="00000000" w:rsidDel="00000000" w:rsidP="00000000" w:rsidRDefault="00000000" w:rsidRPr="00000000" w14:paraId="0000000F">
      <w:pPr>
        <w:rPr>
          <w:color w:val="0000ff"/>
          <w:u w:val="single"/>
        </w:rPr>
      </w:pPr>
      <w:r w:rsidDel="00000000" w:rsidR="00000000" w:rsidRPr="00000000">
        <w:rPr>
          <w:rtl w:val="0"/>
        </w:rPr>
      </w:r>
    </w:p>
    <w:p w:rsidR="00000000" w:rsidDel="00000000" w:rsidP="00000000" w:rsidRDefault="00000000" w:rsidRPr="00000000" w14:paraId="00000010">
      <w:pPr>
        <w:rPr/>
      </w:pPr>
      <w:hyperlink r:id="rId9">
        <w:r w:rsidDel="00000000" w:rsidR="00000000" w:rsidRPr="00000000">
          <w:rPr>
            <w:color w:val="0000ff"/>
            <w:u w:val="single"/>
            <w:rtl w:val="0"/>
          </w:rPr>
          <w:t xml:space="preserve">https://www.doe.in.gov/nutrition/school-wellness-policy</w:t>
        </w:r>
      </w:hyperlink>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240" w:before="1" w:line="273" w:lineRule="auto"/>
        <w:ind w:left="0"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240" w:before="1" w:line="273" w:lineRule="auto"/>
        <w:ind w:left="119"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240" w:before="1" w:line="273" w:lineRule="auto"/>
        <w:ind w:left="119"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40" w:before="1" w:line="273" w:lineRule="auto"/>
        <w:ind w:left="0"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after="240" w:lineRule="auto"/>
        <w:ind w:left="0" w:right="1858" w:firstLine="0"/>
        <w:rPr>
          <w:color w:val="1f497d"/>
        </w:rPr>
      </w:pPr>
      <w:r w:rsidDel="00000000" w:rsidR="00000000" w:rsidRPr="00000000">
        <w:br w:type="page"/>
      </w:r>
      <w:bookmarkStart w:colFirst="0" w:colLast="0" w:name="bookmark=id.gjdgxs" w:id="0"/>
      <w:bookmarkEnd w:id="0"/>
      <w:r w:rsidDel="00000000" w:rsidR="00000000" w:rsidRPr="00000000">
        <w:rPr>
          <w:color w:val="1f497d"/>
          <w:rtl w:val="0"/>
        </w:rPr>
        <w:t xml:space="preserve">Section 1: General Information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School(s) included in the assessment: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sz w:val="19"/>
          <w:szCs w:val="19"/>
          <w:rtl w:val="0"/>
        </w:rPr>
        <w:t xml:space="preserve">   The Academy for Business &amp; Technology Elementary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5" name=""/>
                <a:graphic>
                  <a:graphicData uri="http://schemas.microsoft.com/office/word/2010/wordprocessingShape">
                    <wps:wsp>
                      <wps:cNvCnPr/>
                      <wps:spPr>
                        <a:xfrm>
                          <a:off x="2180525" y="3780000"/>
                          <a:ext cx="6330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330950" cy="12700"/>
                        </a:xfrm>
                        <a:prstGeom prst="rect"/>
                        <a:ln/>
                      </pic:spPr>
                    </pic:pic>
                  </a:graphicData>
                </a:graphic>
              </wp:anchor>
            </w:drawing>
          </mc:Fallback>
        </mc:AlternateConten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6599"/>
        </w:tabs>
        <w:spacing w:after="0" w:before="0" w:line="451" w:lineRule="auto"/>
        <w:ind w:left="120" w:right="3717" w:firstLine="0"/>
        <w:jc w:val="left"/>
        <w:rPr>
          <w:sz w:val="24"/>
          <w:szCs w:val="24"/>
          <w:u w:val="singl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Month and year of current assessment: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6599"/>
        </w:tabs>
        <w:spacing w:after="0" w:before="0" w:line="451" w:lineRule="auto"/>
        <w:ind w:left="120" w:right="3717" w:firstLine="0"/>
        <w:jc w:val="left"/>
        <w:rPr>
          <w:sz w:val="24"/>
          <w:szCs w:val="24"/>
          <w:u w:val="single"/>
        </w:rPr>
      </w:pPr>
      <w:r w:rsidDel="00000000" w:rsidR="00000000" w:rsidRPr="00000000">
        <w:rPr>
          <w:sz w:val="24"/>
          <w:szCs w:val="24"/>
          <w:u w:val="single"/>
          <w:rtl w:val="0"/>
        </w:rPr>
        <w:t xml:space="preserve">June 2021</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Date of last Local Wellness Policy revision:</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6599"/>
        </w:tabs>
        <w:spacing w:after="0" w:before="0" w:line="451" w:lineRule="auto"/>
        <w:ind w:left="120" w:right="3717" w:firstLine="0"/>
        <w:jc w:val="left"/>
        <w:rPr>
          <w:rFonts w:ascii="Cambria" w:cs="Cambria" w:eastAsia="Cambria" w:hAnsi="Cambria"/>
          <w:b w:val="0"/>
          <w:i w:val="0"/>
          <w:smallCaps w:val="0"/>
          <w:strike w:val="0"/>
          <w:color w:val="000000"/>
          <w:sz w:val="24"/>
          <w:szCs w:val="24"/>
          <w:highlight w:val="yellow"/>
          <w:u w:val="none"/>
          <w:vertAlign w:val="baseline"/>
        </w:rPr>
      </w:pPr>
      <w:r w:rsidDel="00000000" w:rsidR="00000000" w:rsidRPr="00000000">
        <w:rPr>
          <w:sz w:val="24"/>
          <w:szCs w:val="24"/>
          <w:highlight w:val="yellow"/>
          <w:u w:val="single"/>
          <w:rtl w:val="0"/>
        </w:rPr>
        <w:t xml:space="preserve">June 2012/2013</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65"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Website address for the wellness policy and/or information on how the public can access a copy:</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17"/>
          <w:szCs w:val="17"/>
          <w:u w:val="none"/>
          <w:shd w:fill="auto" w:val="clear"/>
          <w:vertAlign w:val="baseline"/>
        </w:rPr>
      </w:pPr>
      <w:r w:rsidDel="00000000" w:rsidR="00000000" w:rsidRPr="00000000">
        <w:rPr>
          <w:sz w:val="17"/>
          <w:szCs w:val="17"/>
          <w:rtl w:val="0"/>
        </w:rPr>
        <w:t xml:space="preserve">   abtelementary.com</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6" name=""/>
                <a:graphic>
                  <a:graphicData uri="http://schemas.microsoft.com/office/word/2010/wordprocessingShape">
                    <wps:wsp>
                      <wps:cNvCnPr/>
                      <wps:spPr>
                        <a:xfrm>
                          <a:off x="2180525" y="3780000"/>
                          <a:ext cx="6330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6"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330950" cy="12700"/>
                        </a:xfrm>
                        <a:prstGeom prst="rect"/>
                        <a:ln/>
                      </pic:spPr>
                    </pic:pic>
                  </a:graphicData>
                </a:graphic>
              </wp:anchor>
            </w:drawing>
          </mc:Fallback>
        </mc:AlternateConten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31"/>
          <w:szCs w:val="31"/>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22">
      <w:pPr>
        <w:pStyle w:val="Heading1"/>
        <w:ind w:left="0" w:firstLine="0"/>
        <w:rPr/>
      </w:pPr>
      <w:r w:rsidDel="00000000" w:rsidR="00000000" w:rsidRPr="00000000">
        <w:rPr>
          <w:color w:val="003864"/>
          <w:rtl w:val="0"/>
        </w:rPr>
        <w:t xml:space="preserve">Section 2: Wellness Committee Information</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7039"/>
        </w:tabs>
        <w:spacing w:after="0" w:before="0"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How often does your school wellness committee meet? </w:t>
      </w:r>
      <w:r w:rsidDel="00000000" w:rsidR="00000000" w:rsidRPr="00000000">
        <w:rPr>
          <w:i w:val="0"/>
          <w:smallCaps w:val="0"/>
          <w:strike w:val="0"/>
          <w:color w:val="000000"/>
          <w:sz w:val="24"/>
          <w:szCs w:val="24"/>
          <w:u w:val="single"/>
          <w:shd w:fill="auto" w:val="clear"/>
          <w:vertAlign w:val="baseline"/>
          <w:rtl w:val="0"/>
        </w:rPr>
        <w:t xml:space="preserve"> </w:t>
        <w:tab/>
        <w:t xml:space="preserve">____Quarterly____________</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School Wellness Leader:</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12"/>
          <w:szCs w:val="12"/>
          <w:u w:val="none"/>
          <w:shd w:fill="auto" w:val="clear"/>
          <w:vertAlign w:val="baseline"/>
        </w:rPr>
      </w:pPr>
      <w:r w:rsidDel="00000000" w:rsidR="00000000" w:rsidRPr="00000000">
        <w:rPr>
          <w:rtl w:val="0"/>
        </w:rPr>
      </w:r>
    </w:p>
    <w:tbl>
      <w:tblPr>
        <w:tblStyle w:val="Table1"/>
        <w:tblW w:w="10069.0" w:type="dxa"/>
        <w:jc w:val="left"/>
        <w:tblInd w:w="130.0" w:type="dxa"/>
        <w:tblBorders>
          <w:top w:color="003864" w:space="0" w:sz="4" w:val="single"/>
          <w:left w:color="003864" w:space="0" w:sz="4" w:val="single"/>
          <w:bottom w:color="003864" w:space="0" w:sz="4" w:val="single"/>
          <w:right w:color="003864" w:space="0" w:sz="4" w:val="single"/>
          <w:insideH w:color="003864" w:space="0" w:sz="4" w:val="single"/>
          <w:insideV w:color="003864" w:space="0" w:sz="4" w:val="single"/>
        </w:tblBorders>
        <w:tblLayout w:type="fixed"/>
        <w:tblLook w:val="0000"/>
      </w:tblPr>
      <w:tblGrid>
        <w:gridCol w:w="3355"/>
        <w:gridCol w:w="3357"/>
        <w:gridCol w:w="3357"/>
        <w:tblGridChange w:id="0">
          <w:tblGrid>
            <w:gridCol w:w="3355"/>
            <w:gridCol w:w="3357"/>
            <w:gridCol w:w="3357"/>
          </w:tblGrid>
        </w:tblGridChange>
      </w:tblGrid>
      <w:tr>
        <w:trPr>
          <w:trHeight w:val="304" w:hRule="atLeast"/>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Job Title</w:t>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Email Address</w:t>
            </w:r>
          </w:p>
        </w:tc>
      </w:tr>
      <w:tr>
        <w:trPr>
          <w:trHeight w:val="431" w:hRule="atLeast"/>
        </w:trPr>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Alberta Galarza</w:t>
            </w:r>
            <w:r w:rsidDel="00000000" w:rsidR="00000000" w:rsidRPr="00000000">
              <w:rPr>
                <w:rtl w:val="0"/>
              </w:rPr>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School Leader</w:t>
            </w:r>
            <w:r w:rsidDel="00000000" w:rsidR="00000000" w:rsidRPr="00000000">
              <w:rPr>
                <w:rtl w:val="0"/>
              </w:rPr>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Alberta.galarza@leonagroup.com</w:t>
            </w:r>
            <w:r w:rsidDel="00000000" w:rsidR="00000000" w:rsidRPr="00000000">
              <w:rPr>
                <w:rtl w:val="0"/>
              </w:rPr>
            </w:r>
          </w:p>
        </w:tc>
      </w:tr>
    </w:tbl>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School Wellness Committee Members: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i w:val="0"/>
          <w:smallCaps w:val="0"/>
          <w:strike w:val="0"/>
          <w:color w:val="000000"/>
          <w:sz w:val="12"/>
          <w:szCs w:val="12"/>
          <w:u w:val="none"/>
          <w:shd w:fill="auto" w:val="clear"/>
          <w:vertAlign w:val="baseline"/>
        </w:rPr>
      </w:pPr>
      <w:r w:rsidDel="00000000" w:rsidR="00000000" w:rsidRPr="00000000">
        <w:rPr>
          <w:rtl w:val="0"/>
        </w:rPr>
      </w:r>
    </w:p>
    <w:tbl>
      <w:tblPr>
        <w:tblStyle w:val="Table2"/>
        <w:tblW w:w="10069.0" w:type="dxa"/>
        <w:jc w:val="left"/>
        <w:tblInd w:w="130.0" w:type="dxa"/>
        <w:tblBorders>
          <w:top w:color="003864" w:space="0" w:sz="4" w:val="single"/>
          <w:left w:color="003864" w:space="0" w:sz="4" w:val="single"/>
          <w:bottom w:color="003864" w:space="0" w:sz="4" w:val="single"/>
          <w:right w:color="003864" w:space="0" w:sz="4" w:val="single"/>
          <w:insideH w:color="003864" w:space="0" w:sz="4" w:val="single"/>
          <w:insideV w:color="003864" w:space="0" w:sz="4" w:val="single"/>
        </w:tblBorders>
        <w:tblLayout w:type="fixed"/>
        <w:tblLook w:val="0000"/>
      </w:tblPr>
      <w:tblGrid>
        <w:gridCol w:w="3355"/>
        <w:gridCol w:w="3357"/>
        <w:gridCol w:w="3357"/>
        <w:tblGridChange w:id="0">
          <w:tblGrid>
            <w:gridCol w:w="3355"/>
            <w:gridCol w:w="3357"/>
            <w:gridCol w:w="3357"/>
          </w:tblGrid>
        </w:tblGridChange>
      </w:tblGrid>
      <w:tr>
        <w:trPr>
          <w:trHeight w:val="350" w:hRule="atLeast"/>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Job Title</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Email Address</w:t>
            </w:r>
          </w:p>
        </w:tc>
      </w:tr>
      <w:tr>
        <w:trPr>
          <w:trHeight w:val="431" w:hRule="atLeast"/>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Alberta Galarza</w:t>
            </w:r>
            <w:r w:rsidDel="00000000" w:rsidR="00000000" w:rsidRPr="00000000">
              <w:rPr>
                <w:rtl w:val="0"/>
              </w:rPr>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School Leader</w:t>
            </w:r>
            <w:r w:rsidDel="00000000" w:rsidR="00000000" w:rsidRPr="00000000">
              <w:rPr>
                <w:rtl w:val="0"/>
              </w:rPr>
            </w:r>
          </w:p>
        </w:tc>
        <w:tc>
          <w:tcPr/>
          <w:p w:rsidR="00000000" w:rsidDel="00000000" w:rsidP="00000000" w:rsidRDefault="00000000" w:rsidRPr="00000000" w14:paraId="00000036">
            <w:pPr>
              <w:ind w:left="108" w:firstLine="0"/>
              <w:rPr>
                <w:i w:val="0"/>
                <w:smallCaps w:val="0"/>
                <w:strike w:val="0"/>
                <w:color w:val="000000"/>
                <w:sz w:val="22"/>
                <w:szCs w:val="22"/>
                <w:u w:val="none"/>
                <w:shd w:fill="auto" w:val="clear"/>
                <w:vertAlign w:val="baseline"/>
              </w:rPr>
            </w:pPr>
            <w:r w:rsidDel="00000000" w:rsidR="00000000" w:rsidRPr="00000000">
              <w:rPr>
                <w:rtl w:val="0"/>
              </w:rPr>
              <w:t xml:space="preserve">Alberta.galarza@leonagroup.com</w:t>
            </w:r>
            <w:r w:rsidDel="00000000" w:rsidR="00000000" w:rsidRPr="00000000">
              <w:rPr>
                <w:rtl w:val="0"/>
              </w:rPr>
            </w:r>
          </w:p>
        </w:tc>
      </w:tr>
      <w:tr>
        <w:trPr>
          <w:trHeight w:val="431" w:hRule="atLeast"/>
        </w:trPr>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Alejandra Lara</w:t>
            </w:r>
            <w:r w:rsidDel="00000000" w:rsidR="00000000" w:rsidRPr="00000000">
              <w:rPr>
                <w:rtl w:val="0"/>
              </w:rPr>
            </w:r>
          </w:p>
        </w:tc>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Food Service Coordinator</w:t>
            </w:r>
            <w:r w:rsidDel="00000000" w:rsidR="00000000" w:rsidRPr="00000000">
              <w:rPr>
                <w:rtl w:val="0"/>
              </w:rPr>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alejandra.lara@leonagroup.com</w:t>
            </w:r>
            <w:r w:rsidDel="00000000" w:rsidR="00000000" w:rsidRPr="00000000">
              <w:rPr>
                <w:rtl w:val="0"/>
              </w:rPr>
            </w:r>
          </w:p>
        </w:tc>
      </w:tr>
      <w:tr>
        <w:trPr>
          <w:trHeight w:val="431" w:hRule="atLeast"/>
        </w:trPr>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Wendy Cronce</w:t>
            </w:r>
            <w:r w:rsidDel="00000000" w:rsidR="00000000" w:rsidRPr="00000000">
              <w:rPr>
                <w:rtl w:val="0"/>
              </w:rPr>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Office Manager</w:t>
            </w:r>
            <w:r w:rsidDel="00000000" w:rsidR="00000000" w:rsidRPr="00000000">
              <w:rPr>
                <w:rtl w:val="0"/>
              </w:rPr>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wendy.cronce@leonagroup.com</w:t>
            </w:r>
            <w:r w:rsidDel="00000000" w:rsidR="00000000" w:rsidRPr="00000000">
              <w:rPr>
                <w:rtl w:val="0"/>
              </w:rPr>
            </w:r>
          </w:p>
        </w:tc>
      </w:tr>
      <w:tr>
        <w:trPr>
          <w:trHeight w:val="431" w:hRule="atLeast"/>
        </w:trPr>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Pamela Shaffer</w:t>
            </w:r>
            <w:r w:rsidDel="00000000" w:rsidR="00000000" w:rsidRPr="00000000">
              <w:rPr>
                <w:rtl w:val="0"/>
              </w:rPr>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Instructional Coach</w:t>
            </w: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pamela.shaffer@leoangroup.com</w:t>
            </w:r>
            <w:r w:rsidDel="00000000" w:rsidR="00000000" w:rsidRPr="00000000">
              <w:rPr>
                <w:rtl w:val="0"/>
              </w:rPr>
            </w:r>
          </w:p>
        </w:tc>
      </w:tr>
      <w:tr>
        <w:trPr>
          <w:trHeight w:val="433" w:hRule="atLeast"/>
        </w:trPr>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Chelsea Zajac</w:t>
            </w:r>
            <w:r w:rsidDel="00000000" w:rsidR="00000000" w:rsidRPr="00000000">
              <w:rPr>
                <w:rtl w:val="0"/>
              </w:rPr>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Social Worker</w:t>
            </w:r>
            <w:r w:rsidDel="00000000" w:rsidR="00000000" w:rsidRPr="00000000">
              <w:rPr>
                <w:rtl w:val="0"/>
              </w:rPr>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chelsea.zajac@leoangroup.com</w:t>
            </w:r>
            <w:r w:rsidDel="00000000" w:rsidR="00000000" w:rsidRPr="00000000">
              <w:rPr>
                <w:rtl w:val="0"/>
              </w:rPr>
            </w:r>
          </w:p>
        </w:tc>
      </w:tr>
      <w:tr>
        <w:trPr>
          <w:trHeight w:val="431" w:hRule="atLeast"/>
        </w:trPr>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431" w:hRule="atLeast"/>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431" w:hRule="atLeast"/>
        </w:trPr>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C">
      <w:pPr>
        <w:rPr/>
        <w:sectPr>
          <w:footerReference r:id="rId12" w:type="default"/>
          <w:pgSz w:h="15840" w:w="12240" w:orient="portrait"/>
          <w:pgMar w:bottom="1123" w:top="720" w:left="965" w:right="965" w:header="0" w:footer="936"/>
          <w:pgNumType w:start="1"/>
        </w:sectPr>
      </w:pPr>
      <w:r w:rsidDel="00000000" w:rsidR="00000000" w:rsidRPr="00000000">
        <w:rPr>
          <w:rtl w:val="0"/>
        </w:rPr>
      </w:r>
    </w:p>
    <w:bookmarkStart w:colFirst="0" w:colLast="0" w:name="bookmark=id.1fob9te" w:id="2"/>
    <w:bookmarkEnd w:id="2"/>
    <w:p w:rsidR="00000000" w:rsidDel="00000000" w:rsidP="00000000" w:rsidRDefault="00000000" w:rsidRPr="00000000" w14:paraId="0000004D">
      <w:pPr>
        <w:pStyle w:val="Heading1"/>
        <w:spacing w:before="20" w:lineRule="auto"/>
        <w:ind w:left="0" w:right="1858" w:firstLine="0"/>
        <w:rPr/>
      </w:pPr>
      <w:r w:rsidDel="00000000" w:rsidR="00000000" w:rsidRPr="00000000">
        <w:rPr>
          <w:color w:val="003864"/>
          <w:rtl w:val="0"/>
        </w:rPr>
        <w:t xml:space="preserve">Section 3. Comparison to Model School Wellness Policies</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Indicate the model policy language used for comparison:</w:t>
      </w:r>
    </w:p>
    <w:p w:rsidR="00000000" w:rsidDel="00000000" w:rsidP="00000000" w:rsidRDefault="00000000" w:rsidRPr="00000000" w14:paraId="0000005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02"/>
        </w:tabs>
        <w:spacing w:after="0" w:before="35" w:line="240" w:lineRule="auto"/>
        <w:ind w:left="801" w:right="0" w:hanging="322"/>
        <w:jc w:val="left"/>
        <w:rPr>
          <w:rFonts w:ascii="Cambria" w:cs="Cambria" w:eastAsia="Cambria" w:hAnsi="Cambria"/>
          <w:i w:val="0"/>
          <w:smallCaps w:val="0"/>
          <w:strike w:val="0"/>
          <w:color w:val="000000"/>
          <w:sz w:val="24"/>
          <w:szCs w:val="24"/>
          <w:shd w:fill="434343" w:val="clear"/>
          <w:vertAlign w:val="baseline"/>
        </w:rPr>
      </w:pP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Michigan State Board of Education Model Local School Wellness Policy </w:t>
      </w:r>
    </w:p>
    <w:p w:rsidR="00000000" w:rsidDel="00000000" w:rsidP="00000000" w:rsidRDefault="00000000" w:rsidRPr="00000000" w14:paraId="0000005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02"/>
        </w:tabs>
        <w:spacing w:after="0" w:before="35" w:line="240" w:lineRule="auto"/>
        <w:ind w:left="801" w:right="0" w:hanging="322"/>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Indiana State Board of Education Model Local School Wellness Policy</w:t>
      </w:r>
    </w:p>
    <w:p w:rsidR="00000000" w:rsidDel="00000000" w:rsidP="00000000" w:rsidRDefault="00000000" w:rsidRPr="00000000" w14:paraId="00000052">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802"/>
        </w:tabs>
        <w:spacing w:after="0" w:before="35" w:line="240" w:lineRule="auto"/>
        <w:ind w:left="801" w:right="0" w:hanging="322"/>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Alliance for a Healthier Generation: Model Policy</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802"/>
        </w:tabs>
        <w:spacing w:after="0" w:before="35" w:line="240" w:lineRule="auto"/>
        <w:ind w:left="801"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Describe how your wellness policy compares to model wellness policies. </w:t>
      </w:r>
    </w:p>
    <w:tbl>
      <w:tblPr>
        <w:tblStyle w:val="Table3"/>
        <w:tblW w:w="146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5"/>
        <w:tblGridChange w:id="0">
          <w:tblGrid>
            <w:gridCol w:w="14635"/>
          </w:tblGrid>
        </w:tblGridChange>
      </w:tblGrid>
      <w:tr>
        <w:trPr>
          <w:trHeight w:val="7964" w:hRule="atLeast"/>
        </w:trPr>
        <w:tc>
          <w:tcPr/>
          <w:p w:rsidR="00000000" w:rsidDel="00000000" w:rsidP="00000000" w:rsidRDefault="00000000" w:rsidRPr="00000000" w14:paraId="00000055">
            <w:pPr>
              <w:widowControl w:val="1"/>
              <w:spacing w:after="200" w:line="276" w:lineRule="auto"/>
              <w:rPr>
                <w:sz w:val="20"/>
                <w:szCs w:val="20"/>
              </w:rPr>
            </w:pPr>
            <w:r w:rsidDel="00000000" w:rsidR="00000000" w:rsidRPr="00000000">
              <w:rPr>
                <w:sz w:val="20"/>
                <w:szCs w:val="20"/>
                <w:rtl w:val="0"/>
              </w:rPr>
              <w:t xml:space="preserve">This policy outlines the Academy’s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rsidR="00000000" w:rsidDel="00000000" w:rsidP="00000000" w:rsidRDefault="00000000" w:rsidRPr="00000000" w14:paraId="00000056">
            <w:pPr>
              <w:widowControl w:val="1"/>
              <w:numPr>
                <w:ilvl w:val="0"/>
                <w:numId w:val="16"/>
              </w:numPr>
              <w:spacing w:line="276" w:lineRule="auto"/>
              <w:ind w:left="360"/>
              <w:rPr>
                <w:rFonts w:ascii="Cambria" w:cs="Cambria" w:eastAsia="Cambria" w:hAnsi="Cambria"/>
              </w:rPr>
            </w:pPr>
            <w:r w:rsidDel="00000000" w:rsidR="00000000" w:rsidRPr="00000000">
              <w:rPr>
                <w:sz w:val="20"/>
                <w:szCs w:val="20"/>
                <w:rtl w:val="0"/>
              </w:rPr>
              <w:t xml:space="preserve">Students in the District have access to healthy foods throughout the school day—both through reimbursable school meals and other foods available throughout the school campus—in accordance with Federal and state nutrition standards;</w:t>
            </w:r>
          </w:p>
          <w:p w:rsidR="00000000" w:rsidDel="00000000" w:rsidP="00000000" w:rsidRDefault="00000000" w:rsidRPr="00000000" w14:paraId="00000057">
            <w:pPr>
              <w:widowControl w:val="1"/>
              <w:numPr>
                <w:ilvl w:val="0"/>
                <w:numId w:val="16"/>
              </w:numPr>
              <w:spacing w:line="276" w:lineRule="auto"/>
              <w:ind w:left="360"/>
              <w:rPr>
                <w:rFonts w:ascii="Cambria" w:cs="Cambria" w:eastAsia="Cambria" w:hAnsi="Cambria"/>
              </w:rPr>
            </w:pPr>
            <w:r w:rsidDel="00000000" w:rsidR="00000000" w:rsidRPr="00000000">
              <w:rPr>
                <w:sz w:val="20"/>
                <w:szCs w:val="20"/>
                <w:rtl w:val="0"/>
              </w:rPr>
              <w:t xml:space="preserve">Students receive quality nutrition education that helps them develop lifelong healthy eating behaviors;</w:t>
            </w:r>
          </w:p>
          <w:p w:rsidR="00000000" w:rsidDel="00000000" w:rsidP="00000000" w:rsidRDefault="00000000" w:rsidRPr="00000000" w14:paraId="00000058">
            <w:pPr>
              <w:widowControl w:val="1"/>
              <w:numPr>
                <w:ilvl w:val="0"/>
                <w:numId w:val="16"/>
              </w:numPr>
              <w:spacing w:line="276" w:lineRule="auto"/>
              <w:ind w:left="360"/>
              <w:rPr>
                <w:rFonts w:ascii="Cambria" w:cs="Cambria" w:eastAsia="Cambria" w:hAnsi="Cambria"/>
              </w:rPr>
            </w:pPr>
            <w:r w:rsidDel="00000000" w:rsidR="00000000" w:rsidRPr="00000000">
              <w:rPr>
                <w:sz w:val="20"/>
                <w:szCs w:val="20"/>
                <w:rtl w:val="0"/>
              </w:rPr>
              <w:t xml:space="preserve">Students have opportunities to be physically active before, during, and after school; </w:t>
            </w:r>
          </w:p>
          <w:p w:rsidR="00000000" w:rsidDel="00000000" w:rsidP="00000000" w:rsidRDefault="00000000" w:rsidRPr="00000000" w14:paraId="00000059">
            <w:pPr>
              <w:widowControl w:val="1"/>
              <w:numPr>
                <w:ilvl w:val="0"/>
                <w:numId w:val="16"/>
              </w:numPr>
              <w:spacing w:line="276" w:lineRule="auto"/>
              <w:ind w:left="360"/>
              <w:rPr>
                <w:rFonts w:ascii="Cambria" w:cs="Cambria" w:eastAsia="Cambria" w:hAnsi="Cambria"/>
              </w:rPr>
            </w:pPr>
            <w:r w:rsidDel="00000000" w:rsidR="00000000" w:rsidRPr="00000000">
              <w:rPr>
                <w:sz w:val="20"/>
                <w:szCs w:val="20"/>
                <w:rtl w:val="0"/>
              </w:rPr>
              <w:t xml:space="preserve">Schools engage in nutrition and physical activity promotion and other activities that promote student wellness;</w:t>
            </w:r>
          </w:p>
          <w:p w:rsidR="00000000" w:rsidDel="00000000" w:rsidP="00000000" w:rsidRDefault="00000000" w:rsidRPr="00000000" w14:paraId="0000005A">
            <w:pPr>
              <w:widowControl w:val="1"/>
              <w:numPr>
                <w:ilvl w:val="0"/>
                <w:numId w:val="16"/>
              </w:numPr>
              <w:spacing w:line="276" w:lineRule="auto"/>
              <w:ind w:left="360"/>
              <w:rPr>
                <w:rFonts w:ascii="Cambria" w:cs="Cambria" w:eastAsia="Cambria" w:hAnsi="Cambria"/>
              </w:rPr>
            </w:pPr>
            <w:r w:rsidDel="00000000" w:rsidR="00000000" w:rsidRPr="00000000">
              <w:rPr>
                <w:sz w:val="20"/>
                <w:szCs w:val="20"/>
                <w:rtl w:val="0"/>
              </w:rPr>
              <w:t xml:space="preserve">School staff are encouraged and supported to practice healthy nutrition and physical activity behaviors in and out of school; </w:t>
            </w:r>
          </w:p>
          <w:p w:rsidR="00000000" w:rsidDel="00000000" w:rsidP="00000000" w:rsidRDefault="00000000" w:rsidRPr="00000000" w14:paraId="0000005B">
            <w:pPr>
              <w:widowControl w:val="1"/>
              <w:numPr>
                <w:ilvl w:val="0"/>
                <w:numId w:val="16"/>
              </w:numPr>
              <w:spacing w:line="276" w:lineRule="auto"/>
              <w:ind w:left="360"/>
              <w:rPr>
                <w:rFonts w:ascii="Cambria" w:cs="Cambria" w:eastAsia="Cambria" w:hAnsi="Cambria"/>
              </w:rPr>
            </w:pPr>
            <w:r w:rsidDel="00000000" w:rsidR="00000000" w:rsidRPr="00000000">
              <w:rPr>
                <w:sz w:val="20"/>
                <w:szCs w:val="20"/>
                <w:rtl w:val="0"/>
              </w:rPr>
              <w:t xml:space="preserve">The community is engaged in supporting the work of the District in creating continuity between school and other settings for students and staff to practice lifelong healthy habits; and</w:t>
            </w:r>
          </w:p>
          <w:p w:rsidR="00000000" w:rsidDel="00000000" w:rsidP="00000000" w:rsidRDefault="00000000" w:rsidRPr="00000000" w14:paraId="0000005C">
            <w:pPr>
              <w:widowControl w:val="1"/>
              <w:numPr>
                <w:ilvl w:val="0"/>
                <w:numId w:val="16"/>
              </w:numPr>
              <w:spacing w:after="200" w:line="276" w:lineRule="auto"/>
              <w:ind w:left="360"/>
              <w:rPr>
                <w:rFonts w:ascii="Cambria" w:cs="Cambria" w:eastAsia="Cambria" w:hAnsi="Cambria"/>
              </w:rPr>
            </w:pPr>
            <w:r w:rsidDel="00000000" w:rsidR="00000000" w:rsidRPr="00000000">
              <w:rPr>
                <w:sz w:val="20"/>
                <w:szCs w:val="20"/>
                <w:rtl w:val="0"/>
              </w:rPr>
              <w:t xml:space="preserve">The District establishes and maintains an infrastructure for management, oversight, implementation, communication about, and monitoring of the policy and its established goals and objectives.</w:t>
            </w:r>
          </w:p>
          <w:p w:rsidR="00000000" w:rsidDel="00000000" w:rsidP="00000000" w:rsidRDefault="00000000" w:rsidRPr="00000000" w14:paraId="0000005D">
            <w:pPr>
              <w:widowControl w:val="1"/>
              <w:spacing w:after="200" w:line="276" w:lineRule="auto"/>
              <w:rPr>
                <w:sz w:val="20"/>
                <w:szCs w:val="20"/>
              </w:rPr>
            </w:pPr>
            <w:r w:rsidDel="00000000" w:rsidR="00000000" w:rsidRPr="00000000">
              <w:rPr>
                <w:sz w:val="20"/>
                <w:szCs w:val="20"/>
                <w:rtl w:val="0"/>
              </w:rPr>
              <w:t xml:space="preserve">This policy applies to all students, staff, and schools in the District.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ind w:left="0" w:right="1858" w:firstLine="0"/>
        <w:rPr/>
      </w:pPr>
      <w:r w:rsidDel="00000000" w:rsidR="00000000" w:rsidRPr="00000000">
        <w:br w:type="page"/>
      </w:r>
      <w:bookmarkStart w:colFirst="0" w:colLast="0" w:name="bookmark=id.3znysh7" w:id="3"/>
      <w:bookmarkEnd w:id="3"/>
      <w:r w:rsidDel="00000000" w:rsidR="00000000" w:rsidRPr="00000000">
        <w:rPr>
          <w:color w:val="003864"/>
          <w:rtl w:val="0"/>
        </w:rPr>
        <w:t xml:space="preserve">Section 4. Compliance with the Wellness Policy and progress towards goals</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 a minimum, local wellness policies are required to include:</w:t>
      </w:r>
    </w:p>
    <w:p w:rsidR="00000000" w:rsidDel="00000000" w:rsidP="00000000" w:rsidRDefault="00000000" w:rsidRPr="00000000" w14:paraId="0000006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39"/>
          <w:tab w:val="left" w:pos="841"/>
        </w:tabs>
        <w:spacing w:after="0" w:before="0" w:line="279" w:lineRule="auto"/>
        <w:ind w:left="840" w:right="0" w:hanging="361"/>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Specific goals for:</w:t>
      </w:r>
    </w:p>
    <w:p w:rsidR="00000000" w:rsidDel="00000000" w:rsidP="00000000" w:rsidRDefault="00000000" w:rsidRPr="00000000" w14:paraId="0000006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59"/>
          <w:tab w:val="left" w:pos="1561"/>
        </w:tabs>
        <w:spacing w:after="0" w:before="0" w:line="271" w:lineRule="auto"/>
        <w:ind w:left="1560" w:right="0" w:hanging="360.99999999999994"/>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Nutrition promotion and education</w:t>
      </w:r>
    </w:p>
    <w:p w:rsidR="00000000" w:rsidDel="00000000" w:rsidP="00000000" w:rsidRDefault="00000000" w:rsidRPr="00000000" w14:paraId="0000006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59"/>
          <w:tab w:val="left" w:pos="1561"/>
        </w:tabs>
        <w:spacing w:after="0" w:before="0" w:line="269" w:lineRule="auto"/>
        <w:ind w:left="1560" w:right="0" w:hanging="360.99999999999994"/>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Physical activity</w:t>
      </w:r>
    </w:p>
    <w:p w:rsidR="00000000" w:rsidDel="00000000" w:rsidP="00000000" w:rsidRDefault="00000000" w:rsidRPr="00000000" w14:paraId="0000006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560"/>
          <w:tab w:val="left" w:pos="1561"/>
        </w:tabs>
        <w:spacing w:after="0" w:before="0" w:line="269" w:lineRule="auto"/>
        <w:ind w:left="1560" w:right="0"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Other school based activities that promote student wellness.</w:t>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40" w:lineRule="auto"/>
        <w:ind w:left="840" w:right="357"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Standards and nutrition guidelines for all foods and beverages sold to students on the school campus during the school day that are consistent with Federal regulations for school meal nutrition standards, and the Smart Snacks in School nutrition standards.</w:t>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37" w:lineRule="auto"/>
        <w:ind w:left="840" w:right="278"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Standards for all foods and beverages provided, but not sold, to students during the school day (e.g., in classroom parties, classroom snacks brought by parents, or other foods given as incentives).</w:t>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2" w:line="240" w:lineRule="auto"/>
        <w:ind w:left="840" w:right="324"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Policies for food and beverage marketing that allow marketing and advertising of only those foods and beverages that meet the Smart Snacks in School nutrition standards.</w:t>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1" w:line="240" w:lineRule="auto"/>
        <w:ind w:left="840" w:right="0" w:hanging="360"/>
        <w:jc w:val="left"/>
        <w:rPr>
          <w:rFonts w:ascii="Cambria" w:cs="Cambria" w:eastAsia="Cambria" w:hAnsi="Cambria"/>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Description of public involvement, public updates, policy leadership, and evaluation plan.</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02" w:line="271" w:lineRule="auto"/>
        <w:ind w:left="120" w:right="372"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Using the table below to indicate the progress made with each goal included in the Wellness Policy. The table may be used for each school separately or the district as a whole.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32" w:line="244" w:lineRule="auto"/>
        <w:ind w:left="0" w:right="437"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Tip: </w:t>
      </w:r>
      <w:r w:rsidDel="00000000" w:rsidR="00000000" w:rsidRPr="00000000">
        <w:rPr>
          <w:i w:val="0"/>
          <w:smallCaps w:val="0"/>
          <w:strike w:val="0"/>
          <w:color w:val="000000"/>
          <w:sz w:val="24"/>
          <w:szCs w:val="24"/>
          <w:u w:val="none"/>
          <w:shd w:fill="auto" w:val="clear"/>
          <w:vertAlign w:val="baseline"/>
          <w:rtl w:val="0"/>
        </w:rPr>
        <w:t xml:space="preserve">When developing a wellness plan, ensure activities are meeting goals by developing SMART objectives:</w:t>
      </w:r>
    </w:p>
    <w:p w:rsidR="00000000" w:rsidDel="00000000" w:rsidP="00000000" w:rsidRDefault="00000000" w:rsidRPr="00000000" w14:paraId="0000006D">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20"/>
          <w:tab w:val="left" w:pos="821"/>
        </w:tabs>
        <w:spacing w:after="0" w:before="236"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Specific: </w:t>
      </w:r>
      <w:r w:rsidDel="00000000" w:rsidR="00000000" w:rsidRPr="00000000">
        <w:rPr>
          <w:i w:val="0"/>
          <w:smallCaps w:val="0"/>
          <w:strike w:val="0"/>
          <w:color w:val="000000"/>
          <w:sz w:val="24"/>
          <w:szCs w:val="24"/>
          <w:u w:val="none"/>
          <w:shd w:fill="auto" w:val="clear"/>
          <w:vertAlign w:val="baseline"/>
          <w:rtl w:val="0"/>
        </w:rPr>
        <w:t xml:space="preserve">Identify the exact area to improve.</w:t>
      </w:r>
    </w:p>
    <w:p w:rsidR="00000000" w:rsidDel="00000000" w:rsidP="00000000" w:rsidRDefault="00000000" w:rsidRPr="00000000" w14:paraId="0000006E">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20"/>
          <w:tab w:val="left" w:pos="821"/>
        </w:tabs>
        <w:spacing w:after="0" w:before="240"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Measurable: </w:t>
      </w:r>
      <w:r w:rsidDel="00000000" w:rsidR="00000000" w:rsidRPr="00000000">
        <w:rPr>
          <w:i w:val="0"/>
          <w:smallCaps w:val="0"/>
          <w:strike w:val="0"/>
          <w:color w:val="000000"/>
          <w:sz w:val="24"/>
          <w:szCs w:val="24"/>
          <w:u w:val="none"/>
          <w:shd w:fill="auto" w:val="clear"/>
          <w:vertAlign w:val="baseline"/>
          <w:rtl w:val="0"/>
        </w:rPr>
        <w:t xml:space="preserve">Quantify the progress.</w:t>
      </w:r>
    </w:p>
    <w:p w:rsidR="00000000" w:rsidDel="00000000" w:rsidP="00000000" w:rsidRDefault="00000000" w:rsidRPr="00000000" w14:paraId="0000006F">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20"/>
          <w:tab w:val="left" w:pos="821"/>
        </w:tabs>
        <w:spacing w:after="0" w:before="243"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Attainable: </w:t>
      </w:r>
      <w:r w:rsidDel="00000000" w:rsidR="00000000" w:rsidRPr="00000000">
        <w:rPr>
          <w:i w:val="0"/>
          <w:smallCaps w:val="0"/>
          <w:strike w:val="0"/>
          <w:color w:val="000000"/>
          <w:sz w:val="24"/>
          <w:szCs w:val="24"/>
          <w:u w:val="none"/>
          <w:shd w:fill="auto" w:val="clear"/>
          <w:vertAlign w:val="baseline"/>
          <w:rtl w:val="0"/>
        </w:rPr>
        <w:t xml:space="preserve">Determine what is achievable.</w:t>
      </w:r>
    </w:p>
    <w:p w:rsidR="00000000" w:rsidDel="00000000" w:rsidP="00000000" w:rsidRDefault="00000000" w:rsidRPr="00000000" w14:paraId="00000070">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20"/>
          <w:tab w:val="left" w:pos="821"/>
        </w:tabs>
        <w:spacing w:after="0" w:before="243"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Realistic: </w:t>
      </w:r>
      <w:r w:rsidDel="00000000" w:rsidR="00000000" w:rsidRPr="00000000">
        <w:rPr>
          <w:i w:val="0"/>
          <w:smallCaps w:val="0"/>
          <w:strike w:val="0"/>
          <w:color w:val="000000"/>
          <w:sz w:val="24"/>
          <w:szCs w:val="24"/>
          <w:u w:val="none"/>
          <w:shd w:fill="auto" w:val="clear"/>
          <w:vertAlign w:val="baseline"/>
          <w:rtl w:val="0"/>
        </w:rPr>
        <w:t xml:space="preserve">Consider resources and determine what can reasonably be accomplished.</w:t>
      </w:r>
    </w:p>
    <w:p w:rsidR="00000000" w:rsidDel="00000000" w:rsidP="00000000" w:rsidRDefault="00000000" w:rsidRPr="00000000" w14:paraId="00000071">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820"/>
          <w:tab w:val="left" w:pos="821"/>
        </w:tabs>
        <w:spacing w:after="0" w:before="241"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Time bound: </w:t>
      </w:r>
      <w:r w:rsidDel="00000000" w:rsidR="00000000" w:rsidRPr="00000000">
        <w:rPr>
          <w:i w:val="0"/>
          <w:smallCaps w:val="0"/>
          <w:strike w:val="0"/>
          <w:color w:val="000000"/>
          <w:sz w:val="24"/>
          <w:szCs w:val="24"/>
          <w:u w:val="none"/>
          <w:shd w:fill="auto" w:val="clear"/>
          <w:vertAlign w:val="baseline"/>
          <w:rtl w:val="0"/>
        </w:rPr>
        <w:t xml:space="preserve">Identify deadlines for goals and related tactics.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i w:val="0"/>
          <w:smallCaps w:val="0"/>
          <w:strike w:val="0"/>
          <w:color w:val="000000"/>
          <w:sz w:val="11"/>
          <w:szCs w:val="11"/>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Centers for Disease Control and Prevention (CDC) has tips for developing </w:t>
      </w:r>
      <w:hyperlink r:id="rId13">
        <w:r w:rsidDel="00000000" w:rsidR="00000000" w:rsidRPr="00000000">
          <w:rPr>
            <w:i w:val="0"/>
            <w:smallCaps w:val="0"/>
            <w:strike w:val="0"/>
            <w:color w:val="0000ff"/>
            <w:sz w:val="24"/>
            <w:szCs w:val="24"/>
            <w:u w:val="single"/>
            <w:shd w:fill="auto" w:val="clear"/>
            <w:vertAlign w:val="baseline"/>
            <w:rtl w:val="0"/>
          </w:rPr>
          <w:t xml:space="preserve">SMART objectives</w:t>
        </w:r>
      </w:hyperlink>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4">
      <w:pPr>
        <w:pStyle w:val="Heading1"/>
        <w:spacing w:before="100" w:lineRule="auto"/>
        <w:ind w:left="4853" w:right="4795" w:firstLine="0"/>
        <w:rPr/>
      </w:pPr>
      <w:bookmarkStart w:colFirst="0" w:colLast="0" w:name="_heading=h.2et92p0" w:id="4"/>
      <w:bookmarkEnd w:id="4"/>
      <w:r w:rsidDel="00000000" w:rsidR="00000000" w:rsidRPr="00000000">
        <w:br w:type="page"/>
      </w:r>
      <w:r w:rsidDel="00000000" w:rsidR="00000000" w:rsidRPr="00000000">
        <w:rPr>
          <w:rtl w:val="0"/>
        </w:rPr>
        <w:t xml:space="preserve">Local Wellness Policy Assessment Plan</w:t>
      </w:r>
    </w:p>
    <w:p w:rsidR="00000000" w:rsidDel="00000000" w:rsidP="00000000" w:rsidRDefault="00000000" w:rsidRPr="00000000" w14:paraId="00000075">
      <w:pPr>
        <w:tabs>
          <w:tab w:val="left" w:pos="9257"/>
          <w:tab w:val="left" w:pos="12857"/>
        </w:tabs>
        <w:spacing w:after="240" w:before="121" w:lineRule="auto"/>
        <w:ind w:left="572" w:firstLine="0"/>
        <w:rPr>
          <w:u w:val="single"/>
        </w:rPr>
      </w:pPr>
      <w:r w:rsidDel="00000000" w:rsidR="00000000" w:rsidRPr="00000000">
        <w:rPr>
          <w:rtl w:val="0"/>
        </w:rPr>
        <w:t xml:space="preserve">School Name:</w:t>
      </w:r>
      <w:r w:rsidDel="00000000" w:rsidR="00000000" w:rsidRPr="00000000">
        <w:rPr>
          <w:u w:val="single"/>
          <w:rtl w:val="0"/>
        </w:rPr>
        <w:t xml:space="preserve"> The Academy for Business &amp; Technology                                                                                </w:t>
      </w:r>
      <w:r w:rsidDel="00000000" w:rsidR="00000000" w:rsidRPr="00000000">
        <w:rPr>
          <w:rtl w:val="0"/>
        </w:rPr>
        <w:t xml:space="preserve">Date: </w:t>
      </w:r>
      <w:r w:rsidDel="00000000" w:rsidR="00000000" w:rsidRPr="00000000">
        <w:rPr>
          <w:u w:val="single"/>
          <w:rtl w:val="0"/>
        </w:rPr>
        <w:t xml:space="preserve"> June 23, 2021</w:t>
      </w:r>
    </w:p>
    <w:p w:rsidR="00000000" w:rsidDel="00000000" w:rsidP="00000000" w:rsidRDefault="00000000" w:rsidRPr="00000000" w14:paraId="00000076">
      <w:pPr>
        <w:pStyle w:val="Heading2"/>
        <w:rPr>
          <w:sz w:val="20"/>
          <w:szCs w:val="20"/>
        </w:rPr>
      </w:pPr>
      <w:r w:rsidDel="00000000" w:rsidR="00000000" w:rsidRPr="00000000">
        <w:rPr>
          <w:rtl w:val="0"/>
        </w:rPr>
        <w:t xml:space="preserve">Nutrition Promotion and Education Goal(s):</w:t>
      </w:r>
      <w:r w:rsidDel="00000000" w:rsidR="00000000" w:rsidRPr="00000000">
        <w:rPr>
          <w:rtl w:val="0"/>
        </w:rPr>
      </w:r>
    </w:p>
    <w:tbl>
      <w:tblPr>
        <w:tblStyle w:val="Table4"/>
        <w:tblW w:w="14407.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470"/>
        <w:gridCol w:w="2310"/>
        <w:gridCol w:w="1305"/>
        <w:gridCol w:w="2025"/>
        <w:gridCol w:w="1354"/>
        <w:tblGridChange w:id="0">
          <w:tblGrid>
            <w:gridCol w:w="2388"/>
            <w:gridCol w:w="3555"/>
            <w:gridCol w:w="1470"/>
            <w:gridCol w:w="2310"/>
            <w:gridCol w:w="1305"/>
            <w:gridCol w:w="2025"/>
            <w:gridCol w:w="1354"/>
          </w:tblGrid>
        </w:tblGridChange>
      </w:tblGrid>
      <w:tr>
        <w:trPr>
          <w:trHeight w:val="774" w:hRule="atLeast"/>
        </w:trPr>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5" w:line="256" w:lineRule="auto"/>
              <w:ind w:left="110" w:right="3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29" w:line="240"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29" w:line="240"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5" w:line="256" w:lineRule="auto"/>
              <w:ind w:left="108" w:right="8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5" w:line="256" w:lineRule="auto"/>
              <w:ind w:left="108" w:right="132"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Complete?</w:t>
            </w:r>
          </w:p>
        </w:tc>
      </w:tr>
      <w:tr>
        <w:trPr>
          <w:trHeight w:val="2064" w:hRule="atLeast"/>
        </w:trPr>
        <w:tc>
          <w:tcPr>
            <w:shd w:fill="d9d9d9"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Example:</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345"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Food and beverages will not be used as a reward for students.</w:t>
            </w:r>
          </w:p>
        </w:tc>
        <w:tc>
          <w:tcPr>
            <w:shd w:fill="d9d9d9" w:val="clear"/>
          </w:tcPr>
          <w:p w:rsidR="00000000" w:rsidDel="00000000" w:rsidP="00000000" w:rsidRDefault="00000000" w:rsidRPr="00000000" w14:paraId="0000008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469"/>
              </w:tabs>
              <w:spacing w:after="0" w:before="0" w:line="240" w:lineRule="auto"/>
              <w:ind w:left="468" w:right="446" w:hanging="360"/>
              <w:jc w:val="left"/>
              <w:rPr/>
            </w:pPr>
            <w:r w:rsidDel="00000000" w:rsidR="00000000" w:rsidRPr="00000000">
              <w:rPr>
                <w:i w:val="0"/>
                <w:smallCaps w:val="0"/>
                <w:strike w:val="0"/>
                <w:color w:val="000000"/>
                <w:sz w:val="22"/>
                <w:szCs w:val="22"/>
                <w:u w:val="none"/>
                <w:shd w:fill="auto" w:val="clear"/>
                <w:vertAlign w:val="baseline"/>
                <w:rtl w:val="0"/>
              </w:rPr>
              <w:t xml:space="preserve">Provide teachers with list of non-food reward examples.</w:t>
            </w:r>
          </w:p>
          <w:p w:rsidR="00000000" w:rsidDel="00000000" w:rsidP="00000000" w:rsidRDefault="00000000" w:rsidRPr="00000000" w14:paraId="0000008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469"/>
              </w:tabs>
              <w:spacing w:after="0" w:before="0" w:line="240" w:lineRule="auto"/>
              <w:ind w:left="468" w:right="500" w:hanging="360"/>
              <w:jc w:val="left"/>
              <w:rPr/>
            </w:pPr>
            <w:r w:rsidDel="00000000" w:rsidR="00000000" w:rsidRPr="00000000">
              <w:rPr>
                <w:i w:val="0"/>
                <w:smallCaps w:val="0"/>
                <w:strike w:val="0"/>
                <w:color w:val="000000"/>
                <w:sz w:val="22"/>
                <w:szCs w:val="22"/>
                <w:u w:val="none"/>
                <w:shd w:fill="auto" w:val="clear"/>
                <w:vertAlign w:val="baseline"/>
                <w:rtl w:val="0"/>
              </w:rPr>
              <w:t xml:space="preserve">Discuss changes at back-to- school staff training.</w:t>
            </w:r>
          </w:p>
          <w:p w:rsidR="00000000" w:rsidDel="00000000" w:rsidP="00000000" w:rsidRDefault="00000000" w:rsidRPr="00000000" w14:paraId="0000008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469"/>
              </w:tabs>
              <w:spacing w:after="0" w:before="0" w:line="240" w:lineRule="auto"/>
              <w:ind w:left="468" w:right="237" w:hanging="360"/>
              <w:jc w:val="left"/>
              <w:rPr/>
            </w:pPr>
            <w:r w:rsidDel="00000000" w:rsidR="00000000" w:rsidRPr="00000000">
              <w:rPr>
                <w:i w:val="0"/>
                <w:smallCaps w:val="0"/>
                <w:strike w:val="0"/>
                <w:color w:val="000000"/>
                <w:sz w:val="22"/>
                <w:szCs w:val="22"/>
                <w:u w:val="none"/>
                <w:shd w:fill="auto" w:val="clear"/>
                <w:vertAlign w:val="baseline"/>
                <w:rtl w:val="0"/>
              </w:rPr>
              <w:t xml:space="preserve">Follow-up mid-year to discuss challenges and determine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4" w:line="256" w:lineRule="auto"/>
              <w:ind w:left="468" w:right="588"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additional communication needed.</w:t>
            </w:r>
          </w:p>
        </w:tc>
        <w:tc>
          <w:tcPr>
            <w:shd w:fill="d9d9d9" w:val="cle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14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Before the beginning of next school year.</w:t>
            </w:r>
          </w:p>
        </w:tc>
        <w:tc>
          <w:tcPr>
            <w:shd w:fill="d9d9d9" w:val="clear"/>
          </w:tcPr>
          <w:p w:rsidR="00000000" w:rsidDel="00000000" w:rsidP="00000000" w:rsidRDefault="00000000" w:rsidRPr="00000000" w14:paraId="0000008B">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219" w:hanging="360"/>
              <w:jc w:val="left"/>
              <w:rPr>
                <w:rFonts w:ascii="Cambria" w:cs="Cambria" w:eastAsia="Cambria" w:hAnsi="Cambria"/>
              </w:rPr>
            </w:pPr>
            <w:r w:rsidDel="00000000" w:rsidR="00000000" w:rsidRPr="00000000">
              <w:rPr>
                <w:i w:val="0"/>
                <w:smallCaps w:val="0"/>
                <w:strike w:val="0"/>
                <w:color w:val="000000"/>
                <w:sz w:val="22"/>
                <w:szCs w:val="22"/>
                <w:u w:val="none"/>
                <w:shd w:fill="auto" w:val="clear"/>
                <w:vertAlign w:val="baseline"/>
                <w:rtl w:val="0"/>
              </w:rPr>
              <w:t xml:space="preserve">Verbal check-ins with staff to ensure compliance.</w:t>
            </w:r>
          </w:p>
          <w:p w:rsidR="00000000" w:rsidDel="00000000" w:rsidP="00000000" w:rsidRDefault="00000000" w:rsidRPr="00000000" w14:paraId="0000008C">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68"/>
                <w:tab w:val="left" w:pos="469"/>
              </w:tabs>
              <w:spacing w:after="0" w:before="0" w:line="240" w:lineRule="auto"/>
              <w:ind w:left="468" w:right="287" w:hanging="360"/>
              <w:jc w:val="left"/>
              <w:rPr>
                <w:rFonts w:ascii="Cambria" w:cs="Cambria" w:eastAsia="Cambria" w:hAnsi="Cambria"/>
              </w:rPr>
            </w:pPr>
            <w:r w:rsidDel="00000000" w:rsidR="00000000" w:rsidRPr="00000000">
              <w:rPr>
                <w:i w:val="0"/>
                <w:smallCaps w:val="0"/>
                <w:strike w:val="0"/>
                <w:color w:val="000000"/>
                <w:sz w:val="22"/>
                <w:szCs w:val="22"/>
                <w:u w:val="none"/>
                <w:shd w:fill="auto" w:val="clear"/>
                <w:vertAlign w:val="baseline"/>
                <w:rtl w:val="0"/>
              </w:rPr>
              <w:t xml:space="preserve">Teacher survey at end of school year.</w:t>
            </w:r>
          </w:p>
        </w:tc>
        <w:tc>
          <w:tcPr>
            <w:shd w:fill="d9d9d9"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Principal</w:t>
            </w:r>
          </w:p>
        </w:tc>
        <w:tc>
          <w:tcPr>
            <w:shd w:fill="d9d9d9" w:val="cle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704"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Teachers, staff, students</w:t>
            </w:r>
          </w:p>
        </w:tc>
        <w:tc>
          <w:tcPr>
            <w:shd w:fill="d9d9d9" w:val="clea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Yes</w:t>
            </w:r>
          </w:p>
        </w:tc>
      </w:tr>
      <w:tr>
        <w:trPr>
          <w:trHeight w:val="1061" w:hRule="atLeast"/>
        </w:trPr>
        <w:tc>
          <w:tcPr/>
          <w:p w:rsidR="00000000" w:rsidDel="00000000" w:rsidP="00000000" w:rsidRDefault="00000000" w:rsidRPr="00000000" w14:paraId="00000090">
            <w:pPr>
              <w:widowControl w:val="1"/>
              <w:spacing w:line="276" w:lineRule="auto"/>
              <w:ind w:left="0" w:firstLine="0"/>
              <w:rPr/>
            </w:pPr>
            <w:r w:rsidDel="00000000" w:rsidR="00000000" w:rsidRPr="00000000">
              <w:rPr>
                <w:rtl w:val="0"/>
              </w:rPr>
              <w:t xml:space="preserve">Students in the school have access to healthy foods throughout the school day.</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left"/>
              <w:rPr/>
            </w:pPr>
            <w:r w:rsidDel="00000000" w:rsidR="00000000" w:rsidRPr="00000000">
              <w:rPr>
                <w:rtl w:val="0"/>
              </w:rPr>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Provide students with monthly lunch and breakfast menus.</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All lunches will include: fruit, milk, meat, vegetables daily</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Beginning of the school year</w:t>
            </w:r>
            <w:r w:rsidDel="00000000" w:rsidR="00000000" w:rsidRPr="00000000">
              <w:rPr>
                <w:rtl w:val="0"/>
              </w:rPr>
            </w:r>
          </w:p>
        </w:tc>
        <w:tc>
          <w:tcPr/>
          <w:p w:rsidR="00000000" w:rsidDel="00000000" w:rsidP="00000000" w:rsidRDefault="00000000" w:rsidRPr="00000000" w14:paraId="0000009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tl w:val="0"/>
              </w:rPr>
              <w:t xml:space="preserve">Check list</w:t>
            </w:r>
          </w:p>
          <w:p w:rsidR="00000000" w:rsidDel="00000000" w:rsidP="00000000" w:rsidRDefault="00000000" w:rsidRPr="00000000" w14:paraId="0000009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Student surveys </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Food Service Coordinator</w:t>
            </w:r>
            <w:r w:rsidDel="00000000" w:rsidR="00000000" w:rsidRPr="00000000">
              <w:rPr>
                <w:rtl w:val="0"/>
              </w:rPr>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Staff, students </w:t>
            </w: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Yes</w:t>
            </w:r>
            <w:r w:rsidDel="00000000" w:rsidR="00000000" w:rsidRPr="00000000">
              <w:rPr>
                <w:rtl w:val="0"/>
              </w:rPr>
            </w:r>
          </w:p>
        </w:tc>
      </w:tr>
      <w:tr>
        <w:trPr>
          <w:trHeight w:val="1061" w:hRule="atLeast"/>
        </w:trPr>
        <w:tc>
          <w:tcPr/>
          <w:p w:rsidR="00000000" w:rsidDel="00000000" w:rsidP="00000000" w:rsidRDefault="00000000" w:rsidRPr="00000000" w14:paraId="0000009B">
            <w:pPr>
              <w:widowControl w:val="1"/>
              <w:spacing w:line="276" w:lineRule="auto"/>
              <w:ind w:left="0" w:firstLine="0"/>
              <w:rPr/>
            </w:pPr>
            <w:r w:rsidDel="00000000" w:rsidR="00000000" w:rsidRPr="00000000">
              <w:rPr>
                <w:rtl w:val="0"/>
              </w:rPr>
              <w:t xml:space="preserve">Students receive quality nutrition education that helps them develop lifelong healthy eating behaviors;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pPr>
            <w:r w:rsidDel="00000000" w:rsidR="00000000" w:rsidRPr="00000000">
              <w:rPr>
                <w:rtl w:val="0"/>
              </w:rPr>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Monthly workshops on nutrition</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Activities that support healthy eating</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Posters that promote healthy eating will be posted throughout the cafeteria </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Beginning of school year</w:t>
            </w:r>
            <w:r w:rsidDel="00000000" w:rsidR="00000000" w:rsidRPr="00000000">
              <w:rPr>
                <w:rtl w:val="0"/>
              </w:rPr>
            </w:r>
          </w:p>
        </w:tc>
        <w:tc>
          <w:tcPr/>
          <w:p w:rsidR="00000000" w:rsidDel="00000000" w:rsidP="00000000" w:rsidRDefault="00000000" w:rsidRPr="00000000" w14:paraId="000000A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tl w:val="0"/>
              </w:rPr>
              <w:t xml:space="preserve">Nutrition Workshop presentations</w:t>
            </w:r>
          </w:p>
          <w:p w:rsidR="00000000" w:rsidDel="00000000" w:rsidP="00000000" w:rsidRDefault="00000000" w:rsidRPr="00000000" w14:paraId="000000A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Attendance logs</w:t>
            </w:r>
          </w:p>
          <w:p w:rsidR="00000000" w:rsidDel="00000000" w:rsidP="00000000" w:rsidRDefault="00000000" w:rsidRPr="00000000" w14:paraId="000000A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Student surveys</w:t>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Food Service Coordinator</w:t>
            </w:r>
            <w:r w:rsidDel="00000000" w:rsidR="00000000" w:rsidRPr="00000000">
              <w:rPr>
                <w:rtl w:val="0"/>
              </w:rPr>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Staff, students </w:t>
            </w:r>
            <w:r w:rsidDel="00000000" w:rsidR="00000000" w:rsidRPr="00000000">
              <w:rPr>
                <w:rtl w:val="0"/>
              </w:rPr>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Yes </w:t>
            </w:r>
            <w:r w:rsidDel="00000000" w:rsidR="00000000" w:rsidRPr="00000000">
              <w:rPr>
                <w:rtl w:val="0"/>
              </w:rPr>
            </w:r>
          </w:p>
        </w:tc>
      </w:tr>
      <w:tr>
        <w:trPr>
          <w:trHeight w:val="1061" w:hRule="atLeast"/>
        </w:trPr>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1061" w:hRule="atLeast"/>
        </w:trPr>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1061" w:hRule="atLeast"/>
        </w:trPr>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C">
      <w:pPr>
        <w:rPr/>
        <w:sectPr>
          <w:headerReference r:id="rId14" w:type="default"/>
          <w:type w:val="nextPage"/>
          <w:pgSz w:h="12240" w:w="15840" w:orient="landscape"/>
          <w:pgMar w:bottom="274" w:top="720" w:left="576" w:right="619" w:header="835" w:footer="0"/>
        </w:sectPr>
      </w:pPr>
      <w:r w:rsidDel="00000000" w:rsidR="00000000" w:rsidRPr="00000000">
        <w:rPr>
          <w:rtl w:val="0"/>
        </w:rPr>
      </w:r>
    </w:p>
    <w:p w:rsidR="00000000" w:rsidDel="00000000" w:rsidP="00000000" w:rsidRDefault="00000000" w:rsidRPr="00000000" w14:paraId="000000BD">
      <w:pPr>
        <w:pStyle w:val="Heading2"/>
        <w:spacing w:before="240" w:lineRule="auto"/>
        <w:rPr/>
      </w:pPr>
      <w:r w:rsidDel="00000000" w:rsidR="00000000" w:rsidRPr="00000000">
        <w:rPr>
          <w:rtl w:val="0"/>
        </w:rPr>
        <w:t xml:space="preserve">Physical Activity Goal(s):</w:t>
      </w:r>
    </w:p>
    <w:p w:rsidR="00000000" w:rsidDel="00000000" w:rsidP="00000000" w:rsidRDefault="00000000" w:rsidRPr="00000000" w14:paraId="000000BE">
      <w:pPr>
        <w:pStyle w:val="Heading2"/>
        <w:spacing w:before="240" w:lineRule="auto"/>
        <w:rPr/>
      </w:pPr>
      <w:r w:rsidDel="00000000" w:rsidR="00000000" w:rsidRPr="00000000">
        <w:rPr>
          <w:rtl w:val="0"/>
        </w:rPr>
        <w:t xml:space="preserve">School-based activities to promote student wellness goal(s):</w:t>
      </w:r>
    </w:p>
    <w:tbl>
      <w:tblPr>
        <w:tblStyle w:val="Table5"/>
        <w:tblW w:w="1440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trHeight w:val="772" w:hRule="atLeast"/>
        </w:trPr>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Complete?</w:t>
            </w:r>
          </w:p>
        </w:tc>
      </w:tr>
      <w:tr>
        <w:trPr>
          <w:trHeight w:val="1160" w:hRule="atLeast"/>
        </w:trPr>
        <w:tc>
          <w:tcPr/>
          <w:p w:rsidR="00000000" w:rsidDel="00000000" w:rsidP="00000000" w:rsidRDefault="00000000" w:rsidRPr="00000000" w14:paraId="000000CC">
            <w:pPr>
              <w:widowControl w:val="1"/>
              <w:spacing w:line="276" w:lineRule="auto"/>
              <w:ind w:left="0" w:firstLine="0"/>
              <w:rPr>
                <w:sz w:val="20"/>
                <w:szCs w:val="20"/>
              </w:rPr>
            </w:pPr>
            <w:r w:rsidDel="00000000" w:rsidR="00000000" w:rsidRPr="00000000">
              <w:rPr>
                <w:sz w:val="20"/>
                <w:szCs w:val="20"/>
                <w:rtl w:val="0"/>
              </w:rPr>
              <w:t xml:space="preserve">Students have opportunities to be physically active before, during, and after school;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8" w:right="0" w:firstLine="0"/>
              <w:jc w:val="left"/>
              <w:rPr/>
            </w:pPr>
            <w:r w:rsidDel="00000000" w:rsidR="00000000" w:rsidRPr="00000000">
              <w:rPr>
                <w:rtl w:val="0"/>
              </w:rPr>
            </w:r>
          </w:p>
        </w:tc>
        <w:tc>
          <w:tcPr/>
          <w:p w:rsidR="00000000" w:rsidDel="00000000" w:rsidP="00000000" w:rsidRDefault="00000000" w:rsidRPr="00000000" w14:paraId="000000C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Students will have the opportunity to participate in the before/after latchkey program where they can play basketball, soccer and other physical activities.</w:t>
            </w:r>
          </w:p>
          <w:p w:rsidR="00000000" w:rsidDel="00000000" w:rsidP="00000000" w:rsidRDefault="00000000" w:rsidRPr="00000000" w14:paraId="000000C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students will have  scheduled recess time as part of their daily routines</w:t>
            </w:r>
          </w:p>
        </w:tc>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Beginning of the school year</w:t>
            </w:r>
            <w:r w:rsidDel="00000000" w:rsidR="00000000" w:rsidRPr="00000000">
              <w:rPr>
                <w:rtl w:val="0"/>
              </w:rPr>
            </w:r>
          </w:p>
        </w:tc>
        <w:tc>
          <w:tcPr/>
          <w:p w:rsidR="00000000" w:rsidDel="00000000" w:rsidP="00000000" w:rsidRDefault="00000000" w:rsidRPr="00000000" w14:paraId="000000D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Attendance to the latchkey program</w:t>
            </w:r>
          </w:p>
          <w:p w:rsidR="00000000" w:rsidDel="00000000" w:rsidP="00000000" w:rsidRDefault="00000000" w:rsidRPr="00000000" w14:paraId="000000D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Student schedules</w:t>
            </w:r>
          </w:p>
          <w:p w:rsidR="00000000" w:rsidDel="00000000" w:rsidP="00000000" w:rsidRDefault="00000000" w:rsidRPr="00000000" w14:paraId="000000D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Student surveys </w:t>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Principal</w:t>
            </w:r>
            <w:r w:rsidDel="00000000" w:rsidR="00000000" w:rsidRPr="00000000">
              <w:rPr>
                <w:rtl w:val="0"/>
              </w:rPr>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All staff members, students</w:t>
            </w: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tc>
      </w:tr>
      <w:tr>
        <w:trPr>
          <w:trHeight w:val="1160" w:hRule="atLeast"/>
        </w:trPr>
        <w:tc>
          <w:tcPr/>
          <w:p w:rsidR="00000000" w:rsidDel="00000000" w:rsidP="00000000" w:rsidRDefault="00000000" w:rsidRPr="00000000" w14:paraId="000000D7">
            <w:pPr>
              <w:widowControl w:val="1"/>
              <w:spacing w:line="276" w:lineRule="auto"/>
              <w:ind w:left="0" w:firstLine="0"/>
              <w:rPr>
                <w:sz w:val="20"/>
                <w:szCs w:val="20"/>
              </w:rPr>
            </w:pPr>
            <w:r w:rsidDel="00000000" w:rsidR="00000000" w:rsidRPr="00000000">
              <w:rPr>
                <w:sz w:val="20"/>
                <w:szCs w:val="20"/>
                <w:rtl w:val="0"/>
              </w:rPr>
              <w:t xml:space="preserve">The school will engage in nutrition and physical activity promotion and other activities that promote student wellness;</w:t>
            </w:r>
          </w:p>
          <w:p w:rsidR="00000000" w:rsidDel="00000000" w:rsidP="00000000" w:rsidRDefault="00000000" w:rsidRPr="00000000" w14:paraId="000000D8">
            <w:pPr>
              <w:widowControl w:val="1"/>
              <w:spacing w:line="276" w:lineRule="auto"/>
              <w:ind w:left="0" w:firstLine="0"/>
              <w:rPr/>
            </w:pPr>
            <w:r w:rsidDel="00000000" w:rsidR="00000000" w:rsidRPr="00000000">
              <w:rPr>
                <w:rtl w:val="0"/>
              </w:rPr>
            </w:r>
          </w:p>
        </w:tc>
        <w:tc>
          <w:tcPr/>
          <w:p w:rsidR="00000000" w:rsidDel="00000000" w:rsidP="00000000" w:rsidRDefault="00000000" w:rsidRPr="00000000" w14:paraId="000000D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Families will receive monthly activities to do at home through the Monthly Parent Newsletter.</w:t>
            </w:r>
          </w:p>
          <w:p w:rsidR="00000000" w:rsidDel="00000000" w:rsidP="00000000" w:rsidRDefault="00000000" w:rsidRPr="00000000" w14:paraId="000000D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Students will have opportunities to share what they are doing at home through Class Dojo. This will be shared throughout the school.  </w:t>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Beginning of the school year</w:t>
            </w:r>
            <w:r w:rsidDel="00000000" w:rsidR="00000000" w:rsidRPr="00000000">
              <w:rPr>
                <w:rtl w:val="0"/>
              </w:rPr>
            </w:r>
          </w:p>
        </w:tc>
        <w:tc>
          <w:tcPr/>
          <w:p w:rsidR="00000000" w:rsidDel="00000000" w:rsidP="00000000" w:rsidRDefault="00000000" w:rsidRPr="00000000" w14:paraId="000000D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Monthly Newsletters</w:t>
            </w:r>
          </w:p>
          <w:p w:rsidR="00000000" w:rsidDel="00000000" w:rsidP="00000000" w:rsidRDefault="00000000" w:rsidRPr="00000000" w14:paraId="000000D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Class Dojo</w:t>
            </w:r>
          </w:p>
        </w:tc>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Principal</w:t>
            </w:r>
            <w:r w:rsidDel="00000000" w:rsidR="00000000" w:rsidRPr="00000000">
              <w:rPr>
                <w:rtl w:val="0"/>
              </w:rPr>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All staff members, students </w:t>
            </w:r>
            <w:r w:rsidDel="00000000" w:rsidR="00000000" w:rsidRPr="00000000">
              <w:rPr>
                <w:rtl w:val="0"/>
              </w:rPr>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tc>
      </w:tr>
      <w:tr>
        <w:trPr>
          <w:trHeight w:val="1160" w:hRule="atLeast"/>
        </w:trPr>
        <w:tc>
          <w:tcPr/>
          <w:p w:rsidR="00000000" w:rsidDel="00000000" w:rsidP="00000000" w:rsidRDefault="00000000" w:rsidRPr="00000000" w14:paraId="000000E1">
            <w:pPr>
              <w:widowControl w:val="1"/>
              <w:spacing w:line="276" w:lineRule="auto"/>
              <w:ind w:left="0" w:firstLine="0"/>
              <w:rPr/>
            </w:pPr>
            <w:r w:rsidDel="00000000" w:rsidR="00000000" w:rsidRPr="00000000">
              <w:rPr>
                <w:sz w:val="20"/>
                <w:szCs w:val="20"/>
                <w:rtl w:val="0"/>
              </w:rPr>
              <w:t xml:space="preserve">School staff are encouraged and supported to practice healthy nutrition and physical activity behaviors in and out of school; </w:t>
            </w:r>
            <w:r w:rsidDel="00000000" w:rsidR="00000000" w:rsidRPr="00000000">
              <w:rPr>
                <w:rtl w:val="0"/>
              </w:rPr>
            </w:r>
          </w:p>
        </w:tc>
        <w:tc>
          <w:tcPr/>
          <w:p w:rsidR="00000000" w:rsidDel="00000000" w:rsidP="00000000" w:rsidRDefault="00000000" w:rsidRPr="00000000" w14:paraId="000000E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Staff can participate in an afterschool exercise club, Zumba or yoga class</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End of the 1st month of school</w:t>
            </w:r>
            <w:r w:rsidDel="00000000" w:rsidR="00000000" w:rsidRPr="00000000">
              <w:rPr>
                <w:rtl w:val="0"/>
              </w:rPr>
            </w:r>
          </w:p>
        </w:tc>
        <w:tc>
          <w:tcPr/>
          <w:p w:rsidR="00000000" w:rsidDel="00000000" w:rsidP="00000000" w:rsidRDefault="00000000" w:rsidRPr="00000000" w14:paraId="000000E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Staff Attendance </w:t>
            </w:r>
          </w:p>
          <w:p w:rsidR="00000000" w:rsidDel="00000000" w:rsidP="00000000" w:rsidRDefault="00000000" w:rsidRPr="00000000" w14:paraId="000000E6">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Staff Surveys </w:t>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Principal </w:t>
            </w:r>
            <w:r w:rsidDel="00000000" w:rsidR="00000000" w:rsidRPr="00000000">
              <w:rPr>
                <w:rtl w:val="0"/>
              </w:rPr>
            </w:r>
          </w:p>
        </w:tc>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All staff members</w:t>
            </w:r>
            <w:r w:rsidDel="00000000" w:rsidR="00000000" w:rsidRPr="00000000">
              <w:rPr>
                <w:rtl w:val="0"/>
              </w:rPr>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tc>
      </w:tr>
    </w:tbl>
    <w:p w:rsidR="00000000" w:rsidDel="00000000" w:rsidP="00000000" w:rsidRDefault="00000000" w:rsidRPr="00000000" w14:paraId="000000EA">
      <w:pPr>
        <w:rPr/>
        <w:sectPr>
          <w:type w:val="nextPage"/>
          <w:pgSz w:h="12240" w:w="15840" w:orient="landscape"/>
          <w:pgMar w:bottom="720" w:top="720" w:left="720" w:right="720" w:header="835" w:footer="0"/>
        </w:sectPr>
      </w:pPr>
      <w:r w:rsidDel="00000000" w:rsidR="00000000" w:rsidRPr="00000000">
        <w:rPr>
          <w:rtl w:val="0"/>
        </w:rPr>
      </w:r>
    </w:p>
    <w:p w:rsidR="00000000" w:rsidDel="00000000" w:rsidP="00000000" w:rsidRDefault="00000000" w:rsidRPr="00000000" w14:paraId="000000EB">
      <w:pPr>
        <w:pStyle w:val="Heading2"/>
        <w:keepNext w:val="0"/>
        <w:keepLines w:val="0"/>
        <w:rPr>
          <w:sz w:val="20"/>
          <w:szCs w:val="20"/>
        </w:rPr>
      </w:pPr>
      <w:r w:rsidDel="00000000" w:rsidR="00000000" w:rsidRPr="00000000">
        <w:rPr>
          <w:rtl w:val="0"/>
        </w:rPr>
      </w:r>
    </w:p>
    <w:p w:rsidR="00000000" w:rsidDel="00000000" w:rsidP="00000000" w:rsidRDefault="00000000" w:rsidRPr="00000000" w14:paraId="000000EC">
      <w:pPr>
        <w:pStyle w:val="Heading2"/>
        <w:rPr/>
      </w:pPr>
      <w:r w:rsidDel="00000000" w:rsidR="00000000" w:rsidRPr="00000000">
        <w:rPr>
          <w:rtl w:val="0"/>
        </w:rPr>
        <w:t xml:space="preserve">Nutrition guidelines for all foods and beverages for sale on the school campus (i.e. school meals and smart snacks):</w:t>
      </w:r>
    </w:p>
    <w:tbl>
      <w:tblPr>
        <w:tblStyle w:val="Table6"/>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335"/>
        <w:gridCol w:w="2445"/>
        <w:gridCol w:w="1080"/>
        <w:gridCol w:w="2247"/>
        <w:gridCol w:w="1354"/>
        <w:tblGridChange w:id="0">
          <w:tblGrid>
            <w:gridCol w:w="2388"/>
            <w:gridCol w:w="3555"/>
            <w:gridCol w:w="1335"/>
            <w:gridCol w:w="2445"/>
            <w:gridCol w:w="1080"/>
            <w:gridCol w:w="2247"/>
            <w:gridCol w:w="1354"/>
          </w:tblGrid>
        </w:tblGridChange>
      </w:tblGrid>
      <w:tr>
        <w:trPr>
          <w:trHeight w:val="772" w:hRule="atLeast"/>
        </w:trPr>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Complete?</w:t>
            </w:r>
          </w:p>
        </w:tc>
      </w:tr>
      <w:tr>
        <w:trPr>
          <w:trHeight w:val="1160" w:hRule="atLeast"/>
        </w:trPr>
        <w:tc>
          <w:tcPr/>
          <w:p w:rsidR="00000000" w:rsidDel="00000000" w:rsidP="00000000" w:rsidRDefault="00000000" w:rsidRPr="00000000" w14:paraId="000000FA">
            <w:pPr>
              <w:widowControl w:val="1"/>
              <w:spacing w:after="200" w:line="276" w:lineRule="auto"/>
              <w:rPr>
                <w:i w:val="0"/>
                <w:smallCaps w:val="0"/>
                <w:strike w:val="0"/>
                <w:color w:val="000000"/>
                <w:sz w:val="22"/>
                <w:szCs w:val="22"/>
                <w:u w:val="none"/>
                <w:shd w:fill="auto" w:val="clear"/>
                <w:vertAlign w:val="baseline"/>
              </w:rPr>
            </w:pPr>
            <w:r w:rsidDel="00000000" w:rsidR="00000000" w:rsidRPr="00000000">
              <w:rPr>
                <w:sz w:val="20"/>
                <w:szCs w:val="20"/>
                <w:rtl w:val="0"/>
              </w:rPr>
              <w:t xml:space="preserve">The foods and beverages sold and served outside of the school meal programs (i.e., “competitive” foods and beverages) will meet the USDA Smart Snacks in School nutrition standards, at a minimum.  </w:t>
            </w:r>
            <w:r w:rsidDel="00000000" w:rsidR="00000000" w:rsidRPr="00000000">
              <w:rPr>
                <w:rtl w:val="0"/>
              </w:rPr>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Provide all staff with a list of Smart Snacks that meet the nutrition standards.</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Discuss changes in the beginning of the school year.</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Follow-up mid-year to discuss challenges and determine additional communication needed. </w:t>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Before the beginning of next school year. </w:t>
            </w:r>
            <w:r w:rsidDel="00000000" w:rsidR="00000000" w:rsidRPr="00000000">
              <w:rPr>
                <w:rtl w:val="0"/>
              </w:rPr>
            </w:r>
          </w:p>
        </w:tc>
        <w:tc>
          <w:tcPr/>
          <w:p w:rsidR="00000000" w:rsidDel="00000000" w:rsidP="00000000" w:rsidRDefault="00000000" w:rsidRPr="00000000" w14:paraId="000000F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rtl w:val="0"/>
              </w:rPr>
              <w:t xml:space="preserve">Verbal check-ins with staff to ensure compliance.</w:t>
            </w:r>
          </w:p>
          <w:p w:rsidR="00000000" w:rsidDel="00000000" w:rsidP="00000000" w:rsidRDefault="00000000" w:rsidRPr="00000000" w14:paraId="000001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Teacher survey at end of school year.</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Principal</w:t>
            </w:r>
            <w:r w:rsidDel="00000000" w:rsidR="00000000" w:rsidRPr="00000000">
              <w:rPr>
                <w:rtl w:val="0"/>
              </w:rPr>
            </w:r>
          </w:p>
        </w:tc>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Staff, students </w:t>
            </w:r>
            <w:r w:rsidDel="00000000" w:rsidR="00000000" w:rsidRPr="00000000">
              <w:rPr>
                <w:rtl w:val="0"/>
              </w:rPr>
            </w:r>
          </w:p>
        </w:tc>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tc>
      </w:tr>
      <w:tr>
        <w:trPr>
          <w:trHeight w:val="1160" w:hRule="atLeast"/>
        </w:trPr>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4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B">
      <w:pPr>
        <w:pStyle w:val="Heading2"/>
        <w:spacing w:before="240" w:lineRule="auto"/>
        <w:rPr/>
      </w:pPr>
      <w:r w:rsidDel="00000000" w:rsidR="00000000" w:rsidRPr="00000000">
        <w:rPr>
          <w:rtl w:val="0"/>
        </w:rPr>
        <w:t xml:space="preserve">Guidelines for other foods and beverages available on the school campus, but not sold: </w:t>
      </w:r>
    </w:p>
    <w:tbl>
      <w:tblPr>
        <w:tblStyle w:val="Table7"/>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720"/>
        <w:gridCol w:w="1290"/>
        <w:gridCol w:w="2325"/>
        <w:gridCol w:w="1080"/>
        <w:gridCol w:w="2247"/>
        <w:gridCol w:w="1354"/>
        <w:tblGridChange w:id="0">
          <w:tblGrid>
            <w:gridCol w:w="2388"/>
            <w:gridCol w:w="3720"/>
            <w:gridCol w:w="1290"/>
            <w:gridCol w:w="2325"/>
            <w:gridCol w:w="1080"/>
            <w:gridCol w:w="2247"/>
            <w:gridCol w:w="1354"/>
          </w:tblGrid>
        </w:tblGridChange>
      </w:tblGrid>
      <w:tr>
        <w:trPr>
          <w:trHeight w:val="772" w:hRule="atLeast"/>
        </w:trPr>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Complete?</w:t>
            </w:r>
          </w:p>
        </w:tc>
      </w:tr>
      <w:tr>
        <w:trPr>
          <w:trHeight w:val="1160" w:hRule="atLeast"/>
        </w:trPr>
        <w:tc>
          <w:tcPr/>
          <w:p w:rsidR="00000000" w:rsidDel="00000000" w:rsidP="00000000" w:rsidRDefault="00000000" w:rsidRPr="00000000" w14:paraId="00000119">
            <w:pPr>
              <w:widowControl w:val="1"/>
              <w:spacing w:after="200" w:line="276" w:lineRule="auto"/>
              <w:rPr>
                <w:i w:val="0"/>
                <w:smallCaps w:val="0"/>
                <w:strike w:val="0"/>
                <w:color w:val="000000"/>
                <w:sz w:val="22"/>
                <w:szCs w:val="22"/>
                <w:u w:val="none"/>
                <w:shd w:fill="auto" w:val="clear"/>
                <w:vertAlign w:val="baseline"/>
              </w:rPr>
            </w:pPr>
            <w:r w:rsidDel="00000000" w:rsidR="00000000" w:rsidRPr="00000000">
              <w:rPr>
                <w:sz w:val="20"/>
                <w:szCs w:val="20"/>
                <w:rtl w:val="0"/>
              </w:rPr>
              <w:t xml:space="preserve">All foods </w:t>
            </w:r>
            <w:r w:rsidDel="00000000" w:rsidR="00000000" w:rsidRPr="00000000">
              <w:rPr>
                <w:sz w:val="20"/>
                <w:szCs w:val="20"/>
                <w:u w:val="single"/>
                <w:rtl w:val="0"/>
              </w:rPr>
              <w:t xml:space="preserve">offered </w:t>
            </w:r>
            <w:r w:rsidDel="00000000" w:rsidR="00000000" w:rsidRPr="00000000">
              <w:rPr>
                <w:sz w:val="20"/>
                <w:szCs w:val="20"/>
                <w:rtl w:val="0"/>
              </w:rPr>
              <w:t xml:space="preserve">on the school campus will meet or exceed the USDA Smart Snacks in School nutrition standards</w:t>
            </w:r>
            <w:r w:rsidDel="00000000" w:rsidR="00000000" w:rsidRPr="00000000">
              <w:rPr>
                <w:rtl w:val="0"/>
              </w:rPr>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t xml:space="preserve">a.) </w:t>
            </w:r>
            <w:r w:rsidDel="00000000" w:rsidR="00000000" w:rsidRPr="00000000">
              <w:rPr>
                <w:sz w:val="20"/>
                <w:szCs w:val="20"/>
                <w:rtl w:val="0"/>
              </w:rPr>
              <w:t xml:space="preserve">Celebrations and parties. The district will provide a list of healthy party ideas to parents and teachers, including non-food celebration ideas.</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b.)Classroom snacks brought by parents.  The school will provide parents a list of healthy snacks.</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Beginning of the school year</w:t>
            </w:r>
            <w:r w:rsidDel="00000000" w:rsidR="00000000" w:rsidRPr="00000000">
              <w:rPr>
                <w:rtl w:val="0"/>
              </w:rPr>
            </w:r>
          </w:p>
        </w:tc>
        <w:tc>
          <w:tcPr/>
          <w:p w:rsidR="00000000" w:rsidDel="00000000" w:rsidP="00000000" w:rsidRDefault="00000000" w:rsidRPr="00000000" w14:paraId="0000011E">
            <w:pPr>
              <w:numPr>
                <w:ilvl w:val="0"/>
                <w:numId w:val="13"/>
              </w:numPr>
              <w:ind w:left="720" w:hanging="360"/>
              <w:rPr/>
            </w:pPr>
            <w:r w:rsidDel="00000000" w:rsidR="00000000" w:rsidRPr="00000000">
              <w:rPr>
                <w:rtl w:val="0"/>
              </w:rPr>
              <w:t xml:space="preserve">Verbal check-ins with staff to ensure compliance.</w:t>
            </w:r>
          </w:p>
          <w:p w:rsidR="00000000" w:rsidDel="00000000" w:rsidP="00000000" w:rsidRDefault="00000000" w:rsidRPr="00000000" w14:paraId="0000011F">
            <w:pPr>
              <w:numPr>
                <w:ilvl w:val="0"/>
                <w:numId w:val="13"/>
              </w:numPr>
              <w:ind w:left="720" w:hanging="360"/>
              <w:rPr/>
            </w:pPr>
            <w:r w:rsidDel="00000000" w:rsidR="00000000" w:rsidRPr="00000000">
              <w:rPr>
                <w:rtl w:val="0"/>
              </w:rPr>
              <w:t xml:space="preserve">Teacher survey at end of school year.</w:t>
            </w:r>
          </w:p>
        </w:tc>
        <w:tc>
          <w:tcPr/>
          <w:p w:rsidR="00000000" w:rsidDel="00000000" w:rsidP="00000000" w:rsidRDefault="00000000" w:rsidRPr="00000000" w14:paraId="00000120">
            <w:pPr>
              <w:rPr/>
            </w:pPr>
            <w:r w:rsidDel="00000000" w:rsidR="00000000" w:rsidRPr="00000000">
              <w:rPr>
                <w:rtl w:val="0"/>
              </w:rPr>
              <w:t xml:space="preserve">Principal</w:t>
            </w:r>
          </w:p>
        </w:tc>
        <w:tc>
          <w:tcPr/>
          <w:p w:rsidR="00000000" w:rsidDel="00000000" w:rsidP="00000000" w:rsidRDefault="00000000" w:rsidRPr="00000000" w14:paraId="00000121">
            <w:pPr>
              <w:rPr/>
            </w:pPr>
            <w:r w:rsidDel="00000000" w:rsidR="00000000" w:rsidRPr="00000000">
              <w:rPr>
                <w:rtl w:val="0"/>
              </w:rPr>
              <w:t xml:space="preserve">Staff, students </w:t>
            </w:r>
          </w:p>
        </w:tc>
        <w:tc>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tc>
      </w:tr>
      <w:tr>
        <w:trPr>
          <w:trHeight w:val="1160" w:hRule="atLeast"/>
        </w:trPr>
        <w:tc>
          <w:tcPr/>
          <w:p w:rsidR="00000000" w:rsidDel="00000000" w:rsidP="00000000" w:rsidRDefault="00000000" w:rsidRPr="00000000" w14:paraId="00000123">
            <w:pPr>
              <w:widowControl w:val="1"/>
              <w:spacing w:after="200" w:line="276" w:lineRule="auto"/>
              <w:ind w:left="0" w:firstLine="0"/>
              <w:rPr>
                <w:i w:val="0"/>
                <w:smallCaps w:val="0"/>
                <w:strike w:val="0"/>
                <w:color w:val="000000"/>
                <w:sz w:val="22"/>
                <w:szCs w:val="22"/>
                <w:u w:val="none"/>
                <w:shd w:fill="auto" w:val="clear"/>
                <w:vertAlign w:val="baseline"/>
              </w:rPr>
            </w:pPr>
            <w:r w:rsidDel="00000000" w:rsidR="00000000" w:rsidRPr="00000000">
              <w:rPr>
                <w:sz w:val="20"/>
                <w:szCs w:val="20"/>
                <w:rtl w:val="0"/>
              </w:rPr>
              <w:t xml:space="preserve">Foods and beverages will not be used as a reward, or withheld as punishment for any reason, such as for performance or behavior. </w:t>
              <w:br w:type="textWrapping"/>
            </w:r>
            <w:r w:rsidDel="00000000" w:rsidR="00000000" w:rsidRPr="00000000">
              <w:rPr>
                <w:rtl w:val="0"/>
              </w:rPr>
            </w:r>
          </w:p>
        </w:tc>
        <w:tc>
          <w:tcPr/>
          <w:p w:rsidR="00000000" w:rsidDel="00000000" w:rsidP="00000000" w:rsidRDefault="00000000" w:rsidRPr="00000000" w14:paraId="00000124">
            <w:pPr>
              <w:tabs>
                <w:tab w:val="left" w:pos="469"/>
              </w:tabs>
              <w:ind w:left="0" w:right="446" w:firstLine="0"/>
              <w:rPr>
                <w:highlight w:val="white"/>
              </w:rPr>
            </w:pPr>
            <w:r w:rsidDel="00000000" w:rsidR="00000000" w:rsidRPr="00000000">
              <w:rPr>
                <w:highlight w:val="white"/>
                <w:rtl w:val="0"/>
              </w:rPr>
              <w:t xml:space="preserve">a.) </w:t>
            </w:r>
            <w:r w:rsidDel="00000000" w:rsidR="00000000" w:rsidRPr="00000000">
              <w:rPr>
                <w:highlight w:val="white"/>
                <w:rtl w:val="0"/>
              </w:rPr>
              <w:t xml:space="preserve">Provide teachers with a list of non-food reward examples.</w:t>
            </w:r>
          </w:p>
          <w:p w:rsidR="00000000" w:rsidDel="00000000" w:rsidP="00000000" w:rsidRDefault="00000000" w:rsidRPr="00000000" w14:paraId="00000125">
            <w:pPr>
              <w:tabs>
                <w:tab w:val="left" w:pos="469"/>
              </w:tabs>
              <w:ind w:left="0" w:right="446" w:firstLine="0"/>
              <w:rPr>
                <w:highlight w:val="white"/>
              </w:rPr>
            </w:pPr>
            <w:r w:rsidDel="00000000" w:rsidR="00000000" w:rsidRPr="00000000">
              <w:rPr>
                <w:highlight w:val="white"/>
                <w:rtl w:val="0"/>
              </w:rPr>
              <w:t xml:space="preserve">b.) Discuss changes at back-to- school staff training.</w:t>
            </w:r>
          </w:p>
          <w:p w:rsidR="00000000" w:rsidDel="00000000" w:rsidP="00000000" w:rsidRDefault="00000000" w:rsidRPr="00000000" w14:paraId="00000126">
            <w:pPr>
              <w:tabs>
                <w:tab w:val="left" w:pos="469"/>
              </w:tabs>
              <w:ind w:left="0" w:right="446" w:firstLine="0"/>
              <w:rPr>
                <w:highlight w:val="white"/>
              </w:rPr>
            </w:pPr>
            <w:r w:rsidDel="00000000" w:rsidR="00000000" w:rsidRPr="00000000">
              <w:rPr>
                <w:highlight w:val="white"/>
                <w:rtl w:val="0"/>
              </w:rPr>
              <w:t xml:space="preserve">C.) Follow-up mid-year to discuss challenges and determine</w:t>
            </w:r>
          </w:p>
          <w:p w:rsidR="00000000" w:rsidDel="00000000" w:rsidP="00000000" w:rsidRDefault="00000000" w:rsidRPr="00000000" w14:paraId="00000127">
            <w:pPr>
              <w:spacing w:before="4" w:line="256" w:lineRule="auto"/>
              <w:ind w:left="468" w:right="588" w:firstLine="0"/>
              <w:rPr>
                <w:highlight w:val="white"/>
              </w:rPr>
            </w:pPr>
            <w:r w:rsidDel="00000000" w:rsidR="00000000" w:rsidRPr="00000000">
              <w:rPr>
                <w:highlight w:val="white"/>
                <w:rtl w:val="0"/>
              </w:rPr>
              <w:t xml:space="preserve">additional communication needed.</w:t>
            </w:r>
          </w:p>
        </w:tc>
        <w:tc>
          <w:tcPr/>
          <w:p w:rsidR="00000000" w:rsidDel="00000000" w:rsidP="00000000" w:rsidRDefault="00000000" w:rsidRPr="00000000" w14:paraId="00000128">
            <w:pPr>
              <w:ind w:left="108" w:right="146" w:firstLine="0"/>
              <w:rPr>
                <w:highlight w:val="white"/>
              </w:rPr>
            </w:pPr>
            <w:r w:rsidDel="00000000" w:rsidR="00000000" w:rsidRPr="00000000">
              <w:rPr>
                <w:highlight w:val="white"/>
                <w:rtl w:val="0"/>
              </w:rPr>
              <w:t xml:space="preserve">Before the beginning of next school year.</w:t>
            </w:r>
          </w:p>
        </w:tc>
        <w:tc>
          <w:tcPr/>
          <w:p w:rsidR="00000000" w:rsidDel="00000000" w:rsidP="00000000" w:rsidRDefault="00000000" w:rsidRPr="00000000" w14:paraId="00000129">
            <w:pPr>
              <w:numPr>
                <w:ilvl w:val="0"/>
                <w:numId w:val="8"/>
              </w:numPr>
              <w:tabs>
                <w:tab w:val="left" w:pos="468"/>
                <w:tab w:val="left" w:pos="469"/>
              </w:tabs>
              <w:ind w:left="468" w:right="219" w:hanging="360"/>
              <w:rPr>
                <w:rFonts w:ascii="Cambria" w:cs="Cambria" w:eastAsia="Cambria" w:hAnsi="Cambria"/>
                <w:highlight w:val="white"/>
              </w:rPr>
            </w:pPr>
            <w:r w:rsidDel="00000000" w:rsidR="00000000" w:rsidRPr="00000000">
              <w:rPr>
                <w:highlight w:val="white"/>
                <w:rtl w:val="0"/>
              </w:rPr>
              <w:t xml:space="preserve">Verbal check-ins with staff to ensure compliance.</w:t>
            </w:r>
          </w:p>
          <w:p w:rsidR="00000000" w:rsidDel="00000000" w:rsidP="00000000" w:rsidRDefault="00000000" w:rsidRPr="00000000" w14:paraId="0000012A">
            <w:pPr>
              <w:numPr>
                <w:ilvl w:val="0"/>
                <w:numId w:val="8"/>
              </w:numPr>
              <w:tabs>
                <w:tab w:val="left" w:pos="468"/>
                <w:tab w:val="left" w:pos="469"/>
              </w:tabs>
              <w:ind w:left="468" w:right="287" w:hanging="360"/>
              <w:rPr>
                <w:rFonts w:ascii="Cambria" w:cs="Cambria" w:eastAsia="Cambria" w:hAnsi="Cambria"/>
                <w:highlight w:val="white"/>
              </w:rPr>
            </w:pPr>
            <w:r w:rsidDel="00000000" w:rsidR="00000000" w:rsidRPr="00000000">
              <w:rPr>
                <w:highlight w:val="white"/>
                <w:rtl w:val="0"/>
              </w:rPr>
              <w:t xml:space="preserve">Teacher survey at end of school year.</w:t>
            </w:r>
          </w:p>
        </w:tc>
        <w:tc>
          <w:tcPr/>
          <w:p w:rsidR="00000000" w:rsidDel="00000000" w:rsidP="00000000" w:rsidRDefault="00000000" w:rsidRPr="00000000" w14:paraId="0000012B">
            <w:pPr>
              <w:spacing w:line="257" w:lineRule="auto"/>
              <w:ind w:left="108" w:firstLine="0"/>
              <w:rPr>
                <w:highlight w:val="white"/>
              </w:rPr>
            </w:pPr>
            <w:r w:rsidDel="00000000" w:rsidR="00000000" w:rsidRPr="00000000">
              <w:rPr>
                <w:highlight w:val="white"/>
                <w:rtl w:val="0"/>
              </w:rPr>
              <w:t xml:space="preserve">Principal</w:t>
            </w:r>
          </w:p>
        </w:tc>
        <w:tc>
          <w:tcPr/>
          <w:p w:rsidR="00000000" w:rsidDel="00000000" w:rsidP="00000000" w:rsidRDefault="00000000" w:rsidRPr="00000000" w14:paraId="0000012C">
            <w:pPr>
              <w:ind w:left="108" w:right="704" w:firstLine="0"/>
              <w:rPr>
                <w:highlight w:val="white"/>
              </w:rPr>
            </w:pPr>
            <w:r w:rsidDel="00000000" w:rsidR="00000000" w:rsidRPr="00000000">
              <w:rPr>
                <w:highlight w:val="white"/>
                <w:rtl w:val="0"/>
              </w:rPr>
              <w:t xml:space="preserve">Teachers, staff, students</w:t>
            </w:r>
          </w:p>
        </w:tc>
        <w:tc>
          <w:tcPr/>
          <w:p w:rsidR="00000000" w:rsidDel="00000000" w:rsidP="00000000" w:rsidRDefault="00000000" w:rsidRPr="00000000" w14:paraId="0000012D">
            <w:pPr>
              <w:spacing w:line="257" w:lineRule="auto"/>
              <w:ind w:left="108" w:firstLine="0"/>
              <w:rPr>
                <w:highlight w:val="white"/>
              </w:rPr>
            </w:pPr>
            <w:r w:rsidDel="00000000" w:rsidR="00000000" w:rsidRPr="00000000">
              <w:rPr>
                <w:highlight w:val="white"/>
                <w:rtl w:val="0"/>
              </w:rPr>
              <w:t xml:space="preserve">Yes</w:t>
            </w:r>
          </w:p>
        </w:tc>
      </w:tr>
      <w:tr>
        <w:trPr>
          <w:trHeight w:val="1160" w:hRule="atLeast"/>
        </w:trPr>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5">
      <w:pPr>
        <w:pStyle w:val="Heading2"/>
        <w:rPr/>
      </w:pPr>
      <w:r w:rsidDel="00000000" w:rsidR="00000000" w:rsidRPr="00000000">
        <w:rPr>
          <w:rtl w:val="0"/>
        </w:rPr>
        <w:t xml:space="preserve">Marketing and advertising of only foods and beverages that meet Smart Snacks:</w:t>
      </w:r>
    </w:p>
    <w:tbl>
      <w:tblPr>
        <w:tblStyle w:val="Table8"/>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trHeight w:val="772" w:hRule="atLeast"/>
        </w:trPr>
        <w:tc>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Complete?</w:t>
            </w:r>
          </w:p>
        </w:tc>
      </w:tr>
      <w:tr>
        <w:trPr>
          <w:trHeight w:val="1160" w:hRule="atLeast"/>
        </w:trPr>
        <w:tc>
          <w:tcPr/>
          <w:p w:rsidR="00000000" w:rsidDel="00000000" w:rsidP="00000000" w:rsidRDefault="00000000" w:rsidRPr="00000000" w14:paraId="00000143">
            <w:pPr>
              <w:widowControl w:val="1"/>
              <w:spacing w:line="276" w:lineRule="auto"/>
              <w:ind w:left="17" w:firstLine="0"/>
              <w:rPr>
                <w:i w:val="0"/>
                <w:smallCaps w:val="0"/>
                <w:strike w:val="0"/>
                <w:color w:val="000000"/>
                <w:sz w:val="22"/>
                <w:szCs w:val="22"/>
                <w:u w:val="none"/>
                <w:shd w:fill="auto" w:val="clear"/>
                <w:vertAlign w:val="baseline"/>
              </w:rPr>
            </w:pPr>
            <w:r w:rsidDel="00000000" w:rsidR="00000000" w:rsidRPr="00000000">
              <w:rPr>
                <w:sz w:val="20"/>
                <w:szCs w:val="20"/>
                <w:rtl w:val="0"/>
              </w:rPr>
              <w:t xml:space="preserve">Any foods and beverages marketed or promoted to students on the school campus during the school day will meet or exceed the USDA Smart Snacks in School nutrition standards.</w:t>
            </w:r>
            <w:r w:rsidDel="00000000" w:rsidR="00000000" w:rsidRPr="00000000">
              <w:rPr>
                <w:rtl w:val="0"/>
              </w:rPr>
            </w:r>
          </w:p>
        </w:tc>
        <w:tc>
          <w:tcPr/>
          <w:p w:rsidR="00000000" w:rsidDel="00000000" w:rsidP="00000000" w:rsidRDefault="00000000" w:rsidRPr="00000000" w14:paraId="00000144">
            <w:pPr>
              <w:tabs>
                <w:tab w:val="left" w:pos="469"/>
              </w:tabs>
              <w:ind w:right="446"/>
              <w:rPr>
                <w:highlight w:val="white"/>
              </w:rPr>
            </w:pPr>
            <w:r w:rsidDel="00000000" w:rsidR="00000000" w:rsidRPr="00000000">
              <w:rPr>
                <w:highlight w:val="white"/>
                <w:rtl w:val="0"/>
              </w:rPr>
              <w:t xml:space="preserve">a.) Provide staff with a list of foods and beverages that can be used.</w:t>
            </w:r>
          </w:p>
          <w:p w:rsidR="00000000" w:rsidDel="00000000" w:rsidP="00000000" w:rsidRDefault="00000000" w:rsidRPr="00000000" w14:paraId="00000145">
            <w:pPr>
              <w:tabs>
                <w:tab w:val="left" w:pos="469"/>
              </w:tabs>
              <w:ind w:right="446"/>
              <w:rPr>
                <w:highlight w:val="white"/>
              </w:rPr>
            </w:pPr>
            <w:r w:rsidDel="00000000" w:rsidR="00000000" w:rsidRPr="00000000">
              <w:rPr>
                <w:highlight w:val="white"/>
                <w:rtl w:val="0"/>
              </w:rPr>
              <w:t xml:space="preserve">b.) Discuss changes at back-to- school staff training.</w:t>
            </w:r>
          </w:p>
          <w:p w:rsidR="00000000" w:rsidDel="00000000" w:rsidP="00000000" w:rsidRDefault="00000000" w:rsidRPr="00000000" w14:paraId="00000146">
            <w:pPr>
              <w:tabs>
                <w:tab w:val="left" w:pos="469"/>
              </w:tabs>
              <w:ind w:right="446"/>
              <w:rPr>
                <w:highlight w:val="white"/>
              </w:rPr>
            </w:pPr>
            <w:r w:rsidDel="00000000" w:rsidR="00000000" w:rsidRPr="00000000">
              <w:rPr>
                <w:highlight w:val="white"/>
                <w:rtl w:val="0"/>
              </w:rPr>
              <w:t xml:space="preserve">C.) Follow-up mid-year to discuss challenges and determine additional communication needed.</w:t>
            </w:r>
          </w:p>
        </w:tc>
        <w:tc>
          <w:tcPr/>
          <w:p w:rsidR="00000000" w:rsidDel="00000000" w:rsidP="00000000" w:rsidRDefault="00000000" w:rsidRPr="00000000" w14:paraId="00000147">
            <w:pPr>
              <w:ind w:left="108" w:right="146" w:firstLine="0"/>
              <w:rPr>
                <w:highlight w:val="white"/>
              </w:rPr>
            </w:pPr>
            <w:r w:rsidDel="00000000" w:rsidR="00000000" w:rsidRPr="00000000">
              <w:rPr>
                <w:highlight w:val="white"/>
                <w:rtl w:val="0"/>
              </w:rPr>
              <w:t xml:space="preserve">Before the beginning of next school year.</w:t>
            </w:r>
          </w:p>
        </w:tc>
        <w:tc>
          <w:tcPr/>
          <w:p w:rsidR="00000000" w:rsidDel="00000000" w:rsidP="00000000" w:rsidRDefault="00000000" w:rsidRPr="00000000" w14:paraId="00000148">
            <w:pPr>
              <w:numPr>
                <w:ilvl w:val="0"/>
                <w:numId w:val="8"/>
              </w:numPr>
              <w:tabs>
                <w:tab w:val="left" w:pos="468"/>
                <w:tab w:val="left" w:pos="469"/>
              </w:tabs>
              <w:ind w:left="468" w:right="219" w:hanging="360"/>
              <w:rPr>
                <w:rFonts w:ascii="Cambria" w:cs="Cambria" w:eastAsia="Cambria" w:hAnsi="Cambria"/>
                <w:highlight w:val="white"/>
              </w:rPr>
            </w:pPr>
            <w:r w:rsidDel="00000000" w:rsidR="00000000" w:rsidRPr="00000000">
              <w:rPr>
                <w:highlight w:val="white"/>
                <w:rtl w:val="0"/>
              </w:rPr>
              <w:t xml:space="preserve">Verbal check-ins with staff to ensure compliance.</w:t>
            </w:r>
          </w:p>
          <w:p w:rsidR="00000000" w:rsidDel="00000000" w:rsidP="00000000" w:rsidRDefault="00000000" w:rsidRPr="00000000" w14:paraId="00000149">
            <w:pPr>
              <w:numPr>
                <w:ilvl w:val="0"/>
                <w:numId w:val="8"/>
              </w:numPr>
              <w:tabs>
                <w:tab w:val="left" w:pos="468"/>
                <w:tab w:val="left" w:pos="469"/>
              </w:tabs>
              <w:ind w:left="468" w:right="287" w:hanging="360"/>
              <w:rPr>
                <w:rFonts w:ascii="Cambria" w:cs="Cambria" w:eastAsia="Cambria" w:hAnsi="Cambria"/>
                <w:highlight w:val="white"/>
              </w:rPr>
            </w:pPr>
            <w:r w:rsidDel="00000000" w:rsidR="00000000" w:rsidRPr="00000000">
              <w:rPr>
                <w:highlight w:val="white"/>
                <w:rtl w:val="0"/>
              </w:rPr>
              <w:t xml:space="preserve">Teacher survey at end of school year.</w:t>
            </w:r>
          </w:p>
        </w:tc>
        <w:tc>
          <w:tcPr/>
          <w:p w:rsidR="00000000" w:rsidDel="00000000" w:rsidP="00000000" w:rsidRDefault="00000000" w:rsidRPr="00000000" w14:paraId="0000014A">
            <w:pPr>
              <w:spacing w:line="257" w:lineRule="auto"/>
              <w:ind w:left="108" w:firstLine="0"/>
              <w:rPr>
                <w:highlight w:val="white"/>
              </w:rPr>
            </w:pPr>
            <w:r w:rsidDel="00000000" w:rsidR="00000000" w:rsidRPr="00000000">
              <w:rPr>
                <w:highlight w:val="white"/>
                <w:rtl w:val="0"/>
              </w:rPr>
              <w:t xml:space="preserve">Principal</w:t>
            </w:r>
          </w:p>
        </w:tc>
        <w:tc>
          <w:tcPr/>
          <w:p w:rsidR="00000000" w:rsidDel="00000000" w:rsidP="00000000" w:rsidRDefault="00000000" w:rsidRPr="00000000" w14:paraId="0000014B">
            <w:pPr>
              <w:ind w:left="108" w:right="704" w:firstLine="0"/>
              <w:rPr>
                <w:highlight w:val="white"/>
              </w:rPr>
            </w:pPr>
            <w:r w:rsidDel="00000000" w:rsidR="00000000" w:rsidRPr="00000000">
              <w:rPr>
                <w:highlight w:val="white"/>
                <w:rtl w:val="0"/>
              </w:rPr>
              <w:t xml:space="preserve">Teachers, staff, students</w:t>
            </w:r>
          </w:p>
        </w:tc>
        <w:tc>
          <w:tcPr/>
          <w:p w:rsidR="00000000" w:rsidDel="00000000" w:rsidP="00000000" w:rsidRDefault="00000000" w:rsidRPr="00000000" w14:paraId="0000014C">
            <w:pPr>
              <w:spacing w:line="257" w:lineRule="auto"/>
              <w:ind w:left="108" w:firstLine="0"/>
              <w:rPr>
                <w:highlight w:val="white"/>
              </w:rPr>
            </w:pPr>
            <w:r w:rsidDel="00000000" w:rsidR="00000000" w:rsidRPr="00000000">
              <w:rPr>
                <w:highlight w:val="white"/>
                <w:rtl w:val="0"/>
              </w:rPr>
              <w:t xml:space="preserve">Yes</w:t>
            </w:r>
          </w:p>
        </w:tc>
      </w:tr>
      <w:tr>
        <w:trPr>
          <w:trHeight w:val="1160" w:hRule="atLeast"/>
        </w:trPr>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1160" w:hRule="atLeast"/>
        </w:trPr>
        <w:tc>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B">
      <w:pPr>
        <w:widowControl w:val="1"/>
        <w:spacing w:after="200" w:line="276" w:lineRule="auto"/>
        <w:ind w:left="0" w:firstLine="0"/>
        <w:rPr/>
      </w:pPr>
      <w:r w:rsidDel="00000000" w:rsidR="00000000" w:rsidRPr="00000000">
        <w:rPr>
          <w:rtl w:val="0"/>
        </w:rPr>
      </w:r>
    </w:p>
    <w:sectPr>
      <w:type w:val="nextPage"/>
      <w:pgSz w:h="12240" w:w="15840" w:orient="landscape"/>
      <w:pgMar w:bottom="720" w:top="720" w:left="720" w:right="720" w:header="835"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MS Gothic"/>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6527800</wp:posOffset>
              </wp:positionH>
              <wp:positionV relativeFrom="paragraph">
                <wp:posOffset>9271000</wp:posOffset>
              </wp:positionV>
              <wp:extent cx="131445" cy="175260"/>
              <wp:effectExtent b="0" l="0" r="0" t="0"/>
              <wp:wrapNone/>
              <wp:docPr id="4" name=""/>
              <a:graphic>
                <a:graphicData uri="http://schemas.microsoft.com/office/word/2010/wordprocessingShape">
                  <wps:wsp>
                    <wps:cNvSpPr/>
                    <wps:cNvPr id="2" name="Shape 2"/>
                    <wps:spPr>
                      <a:xfrm>
                        <a:off x="5285040" y="3697133"/>
                        <a:ext cx="121920" cy="165735"/>
                      </a:xfrm>
                      <a:prstGeom prst="rect">
                        <a:avLst/>
                      </a:prstGeom>
                      <a:noFill/>
                      <a:ln>
                        <a:noFill/>
                      </a:ln>
                    </wps:spPr>
                    <wps:txbx>
                      <w:txbxContent>
                        <w:p w:rsidR="00000000" w:rsidDel="00000000" w:rsidP="00000000" w:rsidRDefault="00000000" w:rsidRPr="00000000">
                          <w:pPr>
                            <w:spacing w:after="0" w:before="0" w:line="245.00000953674316"/>
                            <w:ind w:left="4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 PAGE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6527800</wp:posOffset>
              </wp:positionH>
              <wp:positionV relativeFrom="paragraph">
                <wp:posOffset>9271000</wp:posOffset>
              </wp:positionV>
              <wp:extent cx="131445" cy="17526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1445"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0" w:hanging="361"/>
      </w:pPr>
      <w:rPr>
        <w:rFonts w:ascii="Noto Sans Symbols" w:cs="Noto Sans Symbols" w:eastAsia="Noto Sans Symbols" w:hAnsi="Noto Sans Symbols"/>
        <w:sz w:val="22"/>
        <w:szCs w:val="22"/>
      </w:rPr>
    </w:lvl>
    <w:lvl w:ilvl="1">
      <w:start w:val="1"/>
      <w:numFmt w:val="bullet"/>
      <w:lvlText w:val="o"/>
      <w:lvlJc w:val="left"/>
      <w:pPr>
        <w:ind w:left="1560" w:hanging="361"/>
      </w:pPr>
      <w:rPr>
        <w:rFonts w:ascii="Courier New" w:cs="Courier New" w:eastAsia="Courier New" w:hAnsi="Courier New"/>
        <w:sz w:val="22"/>
        <w:szCs w:val="22"/>
      </w:rPr>
    </w:lvl>
    <w:lvl w:ilvl="2">
      <w:start w:val="1"/>
      <w:numFmt w:val="bullet"/>
      <w:lvlText w:val="•"/>
      <w:lvlJc w:val="left"/>
      <w:pPr>
        <w:ind w:left="2533" w:hanging="361"/>
      </w:pPr>
      <w:rPr/>
    </w:lvl>
    <w:lvl w:ilvl="3">
      <w:start w:val="1"/>
      <w:numFmt w:val="bullet"/>
      <w:lvlText w:val="•"/>
      <w:lvlJc w:val="left"/>
      <w:pPr>
        <w:ind w:left="3506" w:hanging="361"/>
      </w:pPr>
      <w:rPr/>
    </w:lvl>
    <w:lvl w:ilvl="4">
      <w:start w:val="1"/>
      <w:numFmt w:val="bullet"/>
      <w:lvlText w:val="•"/>
      <w:lvlJc w:val="left"/>
      <w:pPr>
        <w:ind w:left="4480" w:hanging="361"/>
      </w:pPr>
      <w:rPr/>
    </w:lvl>
    <w:lvl w:ilvl="5">
      <w:start w:val="1"/>
      <w:numFmt w:val="bullet"/>
      <w:lvlText w:val="•"/>
      <w:lvlJc w:val="left"/>
      <w:pPr>
        <w:ind w:left="5453" w:hanging="361.0000000000009"/>
      </w:pPr>
      <w:rPr/>
    </w:lvl>
    <w:lvl w:ilvl="6">
      <w:start w:val="1"/>
      <w:numFmt w:val="bullet"/>
      <w:lvlText w:val="•"/>
      <w:lvlJc w:val="left"/>
      <w:pPr>
        <w:ind w:left="6426" w:hanging="361"/>
      </w:pPr>
      <w:rPr/>
    </w:lvl>
    <w:lvl w:ilvl="7">
      <w:start w:val="1"/>
      <w:numFmt w:val="bullet"/>
      <w:lvlText w:val="•"/>
      <w:lvlJc w:val="left"/>
      <w:pPr>
        <w:ind w:left="7400" w:hanging="361"/>
      </w:pPr>
      <w:rPr/>
    </w:lvl>
    <w:lvl w:ilvl="8">
      <w:start w:val="1"/>
      <w:numFmt w:val="bullet"/>
      <w:lvlText w:val="•"/>
      <w:lvlJc w:val="left"/>
      <w:pPr>
        <w:ind w:left="8373" w:hanging="361.0000000000009"/>
      </w:pPr>
      <w:rPr/>
    </w:lvl>
  </w:abstractNum>
  <w:abstractNum w:abstractNumId="2">
    <w:lvl w:ilvl="0">
      <w:start w:val="3"/>
      <w:numFmt w:val="decimal"/>
      <w:lvlText w:val="%1)"/>
      <w:lvlJc w:val="left"/>
      <w:pPr>
        <w:ind w:left="349" w:hanging="231.00000000000003"/>
      </w:pPr>
      <w:rPr>
        <w:rFonts w:ascii="Calibri" w:cs="Calibri" w:eastAsia="Calibri" w:hAnsi="Calibri"/>
        <w:sz w:val="22"/>
        <w:szCs w:val="22"/>
      </w:rPr>
    </w:lvl>
    <w:lvl w:ilvl="1">
      <w:start w:val="1"/>
      <w:numFmt w:val="bullet"/>
      <w:lvlText w:val="☐"/>
      <w:lvlJc w:val="left"/>
      <w:pPr>
        <w:ind w:left="801" w:hanging="322.0000000000001"/>
      </w:pPr>
      <w:rPr>
        <w:rFonts w:ascii="MS Gothic" w:cs="MS Gothic" w:eastAsia="MS Gothic" w:hAnsi="MS Gothic"/>
        <w:sz w:val="22"/>
        <w:szCs w:val="22"/>
      </w:rPr>
    </w:lvl>
    <w:lvl w:ilvl="2">
      <w:start w:val="1"/>
      <w:numFmt w:val="bullet"/>
      <w:lvlText w:val="•"/>
      <w:lvlJc w:val="left"/>
      <w:pPr>
        <w:ind w:left="1857" w:hanging="322"/>
      </w:pPr>
      <w:rPr/>
    </w:lvl>
    <w:lvl w:ilvl="3">
      <w:start w:val="1"/>
      <w:numFmt w:val="bullet"/>
      <w:lvlText w:val="•"/>
      <w:lvlJc w:val="left"/>
      <w:pPr>
        <w:ind w:left="2915" w:hanging="322"/>
      </w:pPr>
      <w:rPr/>
    </w:lvl>
    <w:lvl w:ilvl="4">
      <w:start w:val="1"/>
      <w:numFmt w:val="bullet"/>
      <w:lvlText w:val="•"/>
      <w:lvlJc w:val="left"/>
      <w:pPr>
        <w:ind w:left="3973" w:hanging="322"/>
      </w:pPr>
      <w:rPr/>
    </w:lvl>
    <w:lvl w:ilvl="5">
      <w:start w:val="1"/>
      <w:numFmt w:val="bullet"/>
      <w:lvlText w:val="•"/>
      <w:lvlJc w:val="left"/>
      <w:pPr>
        <w:ind w:left="5031" w:hanging="322"/>
      </w:pPr>
      <w:rPr/>
    </w:lvl>
    <w:lvl w:ilvl="6">
      <w:start w:val="1"/>
      <w:numFmt w:val="bullet"/>
      <w:lvlText w:val="•"/>
      <w:lvlJc w:val="left"/>
      <w:pPr>
        <w:ind w:left="6088" w:hanging="322.0000000000009"/>
      </w:pPr>
      <w:rPr/>
    </w:lvl>
    <w:lvl w:ilvl="7">
      <w:start w:val="1"/>
      <w:numFmt w:val="bullet"/>
      <w:lvlText w:val="•"/>
      <w:lvlJc w:val="left"/>
      <w:pPr>
        <w:ind w:left="7146" w:hanging="322"/>
      </w:pPr>
      <w:rPr/>
    </w:lvl>
    <w:lvl w:ilvl="8">
      <w:start w:val="1"/>
      <w:numFmt w:val="bullet"/>
      <w:lvlText w:val="•"/>
      <w:lvlJc w:val="left"/>
      <w:pPr>
        <w:ind w:left="8204" w:hanging="322.0000000000009"/>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468" w:hanging="360"/>
      </w:pPr>
      <w:rPr>
        <w:rFonts w:ascii="Arial" w:cs="Arial" w:eastAsia="Arial" w:hAnsi="Arial"/>
        <w:sz w:val="22"/>
        <w:szCs w:val="22"/>
      </w:rPr>
    </w:lvl>
    <w:lvl w:ilvl="1">
      <w:start w:val="1"/>
      <w:numFmt w:val="bullet"/>
      <w:lvlText w:val="•"/>
      <w:lvlJc w:val="left"/>
      <w:pPr>
        <w:ind w:left="665" w:hanging="360"/>
      </w:pPr>
      <w:rPr/>
    </w:lvl>
    <w:lvl w:ilvl="2">
      <w:start w:val="1"/>
      <w:numFmt w:val="bullet"/>
      <w:lvlText w:val="•"/>
      <w:lvlJc w:val="left"/>
      <w:pPr>
        <w:ind w:left="870" w:hanging="360"/>
      </w:pPr>
      <w:rPr/>
    </w:lvl>
    <w:lvl w:ilvl="3">
      <w:start w:val="1"/>
      <w:numFmt w:val="bullet"/>
      <w:lvlText w:val="•"/>
      <w:lvlJc w:val="left"/>
      <w:pPr>
        <w:ind w:left="1075" w:hanging="360"/>
      </w:pPr>
      <w:rPr/>
    </w:lvl>
    <w:lvl w:ilvl="4">
      <w:start w:val="1"/>
      <w:numFmt w:val="bullet"/>
      <w:lvlText w:val="•"/>
      <w:lvlJc w:val="left"/>
      <w:pPr>
        <w:ind w:left="1280" w:hanging="360"/>
      </w:pPr>
      <w:rPr/>
    </w:lvl>
    <w:lvl w:ilvl="5">
      <w:start w:val="1"/>
      <w:numFmt w:val="bullet"/>
      <w:lvlText w:val="•"/>
      <w:lvlJc w:val="left"/>
      <w:pPr>
        <w:ind w:left="1485" w:hanging="360"/>
      </w:pPr>
      <w:rPr/>
    </w:lvl>
    <w:lvl w:ilvl="6">
      <w:start w:val="1"/>
      <w:numFmt w:val="bullet"/>
      <w:lvlText w:val="•"/>
      <w:lvlJc w:val="left"/>
      <w:pPr>
        <w:ind w:left="1690" w:hanging="360"/>
      </w:pPr>
      <w:rPr/>
    </w:lvl>
    <w:lvl w:ilvl="7">
      <w:start w:val="1"/>
      <w:numFmt w:val="bullet"/>
      <w:lvlText w:val="•"/>
      <w:lvlJc w:val="left"/>
      <w:pPr>
        <w:ind w:left="1895" w:hanging="360"/>
      </w:pPr>
      <w:rPr/>
    </w:lvl>
    <w:lvl w:ilvl="8">
      <w:start w:val="1"/>
      <w:numFmt w:val="bullet"/>
      <w:lvlText w:val="•"/>
      <w:lvlJc w:val="left"/>
      <w:pPr>
        <w:ind w:left="2100" w:hanging="360"/>
      </w:pPr>
      <w:rPr/>
    </w:lvl>
  </w:abstractNum>
  <w:abstractNum w:abstractNumId="9">
    <w:lvl w:ilvl="0">
      <w:start w:val="1"/>
      <w:numFmt w:val="lowerLetter"/>
      <w:lvlText w:val="%1)"/>
      <w:lvlJc w:val="left"/>
      <w:pPr>
        <w:ind w:left="468" w:hanging="360"/>
      </w:pPr>
      <w:rPr>
        <w:rFonts w:ascii="Cambria" w:cs="Cambria" w:eastAsia="Cambria" w:hAnsi="Cambria"/>
        <w:sz w:val="22"/>
        <w:szCs w:val="22"/>
      </w:rPr>
    </w:lvl>
    <w:lvl w:ilvl="1">
      <w:start w:val="1"/>
      <w:numFmt w:val="bullet"/>
      <w:lvlText w:val="•"/>
      <w:lvlJc w:val="left"/>
      <w:pPr>
        <w:ind w:left="768" w:hanging="360"/>
      </w:pPr>
      <w:rPr/>
    </w:lvl>
    <w:lvl w:ilvl="2">
      <w:start w:val="1"/>
      <w:numFmt w:val="bullet"/>
      <w:lvlText w:val="•"/>
      <w:lvlJc w:val="left"/>
      <w:pPr>
        <w:ind w:left="1077" w:hanging="360"/>
      </w:pPr>
      <w:rPr/>
    </w:lvl>
    <w:lvl w:ilvl="3">
      <w:start w:val="1"/>
      <w:numFmt w:val="bullet"/>
      <w:lvlText w:val="•"/>
      <w:lvlJc w:val="left"/>
      <w:pPr>
        <w:ind w:left="1385" w:hanging="360"/>
      </w:pPr>
      <w:rPr/>
    </w:lvl>
    <w:lvl w:ilvl="4">
      <w:start w:val="1"/>
      <w:numFmt w:val="bullet"/>
      <w:lvlText w:val="•"/>
      <w:lvlJc w:val="left"/>
      <w:pPr>
        <w:ind w:left="1694" w:hanging="360"/>
      </w:pPr>
      <w:rPr/>
    </w:lvl>
    <w:lvl w:ilvl="5">
      <w:start w:val="1"/>
      <w:numFmt w:val="bullet"/>
      <w:lvlText w:val="•"/>
      <w:lvlJc w:val="left"/>
      <w:pPr>
        <w:ind w:left="2002" w:hanging="360"/>
      </w:pPr>
      <w:rPr/>
    </w:lvl>
    <w:lvl w:ilvl="6">
      <w:start w:val="1"/>
      <w:numFmt w:val="bullet"/>
      <w:lvlText w:val="•"/>
      <w:lvlJc w:val="left"/>
      <w:pPr>
        <w:ind w:left="2311" w:hanging="360"/>
      </w:pPr>
      <w:rPr/>
    </w:lvl>
    <w:lvl w:ilvl="7">
      <w:start w:val="1"/>
      <w:numFmt w:val="bullet"/>
      <w:lvlText w:val="•"/>
      <w:lvlJc w:val="left"/>
      <w:pPr>
        <w:ind w:left="2619" w:hanging="360"/>
      </w:pPr>
      <w:rPr/>
    </w:lvl>
    <w:lvl w:ilvl="8">
      <w:start w:val="1"/>
      <w:numFmt w:val="bullet"/>
      <w:lvlText w:val="•"/>
      <w:lvlJc w:val="left"/>
      <w:pPr>
        <w:ind w:left="2928" w:hanging="360"/>
      </w:pPr>
      <w:rPr/>
    </w:lvl>
  </w:abstractNum>
  <w:abstractNum w:abstractNumId="10">
    <w:lvl w:ilvl="0">
      <w:start w:val="1"/>
      <w:numFmt w:val="bullet"/>
      <w:lvlText w:val="●"/>
      <w:lvlJc w:val="left"/>
      <w:pPr>
        <w:ind w:left="820" w:hanging="360"/>
      </w:pPr>
      <w:rPr>
        <w:rFonts w:ascii="Noto Sans Symbols" w:cs="Noto Sans Symbols" w:eastAsia="Noto Sans Symbols" w:hAnsi="Noto Sans Symbols"/>
        <w:sz w:val="24"/>
        <w:szCs w:val="24"/>
      </w:rPr>
    </w:lvl>
    <w:lvl w:ilvl="1">
      <w:start w:val="1"/>
      <w:numFmt w:val="bullet"/>
      <w:lvlText w:val="•"/>
      <w:lvlJc w:val="left"/>
      <w:pPr>
        <w:ind w:left="1714" w:hanging="360"/>
      </w:pPr>
      <w:rPr/>
    </w:lvl>
    <w:lvl w:ilvl="2">
      <w:start w:val="1"/>
      <w:numFmt w:val="bullet"/>
      <w:lvlText w:val="•"/>
      <w:lvlJc w:val="left"/>
      <w:pPr>
        <w:ind w:left="2608" w:hanging="360"/>
      </w:pPr>
      <w:rPr/>
    </w:lvl>
    <w:lvl w:ilvl="3">
      <w:start w:val="1"/>
      <w:numFmt w:val="bullet"/>
      <w:lvlText w:val="•"/>
      <w:lvlJc w:val="left"/>
      <w:pPr>
        <w:ind w:left="3502" w:hanging="360"/>
      </w:pPr>
      <w:rPr/>
    </w:lvl>
    <w:lvl w:ilvl="4">
      <w:start w:val="1"/>
      <w:numFmt w:val="bullet"/>
      <w:lvlText w:val="•"/>
      <w:lvlJc w:val="left"/>
      <w:pPr>
        <w:ind w:left="4396" w:hanging="360"/>
      </w:pPr>
      <w:rPr/>
    </w:lvl>
    <w:lvl w:ilvl="5">
      <w:start w:val="1"/>
      <w:numFmt w:val="bullet"/>
      <w:lvlText w:val="•"/>
      <w:lvlJc w:val="left"/>
      <w:pPr>
        <w:ind w:left="5290" w:hanging="360"/>
      </w:pPr>
      <w:rPr/>
    </w:lvl>
    <w:lvl w:ilvl="6">
      <w:start w:val="1"/>
      <w:numFmt w:val="bullet"/>
      <w:lvlText w:val="•"/>
      <w:lvlJc w:val="left"/>
      <w:pPr>
        <w:ind w:left="6184" w:hanging="360"/>
      </w:pPr>
      <w:rPr/>
    </w:lvl>
    <w:lvl w:ilvl="7">
      <w:start w:val="1"/>
      <w:numFmt w:val="bullet"/>
      <w:lvlText w:val="•"/>
      <w:lvlJc w:val="left"/>
      <w:pPr>
        <w:ind w:left="7078" w:hanging="360"/>
      </w:pPr>
      <w:rPr/>
    </w:lvl>
    <w:lvl w:ilvl="8">
      <w:start w:val="1"/>
      <w:numFmt w:val="bullet"/>
      <w:lvlText w:val="•"/>
      <w:lvlJc w:val="left"/>
      <w:pPr>
        <w:ind w:left="7972" w:hanging="36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5" w:lineRule="auto"/>
      <w:ind w:left="2019" w:right="1859" w:firstLine="249.00000000000006"/>
    </w:pPr>
    <w:rPr>
      <w:b w:val="1"/>
      <w:sz w:val="28"/>
      <w:szCs w:val="2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Cambria" w:cs="Cambria" w:eastAsia="Cambria" w:hAnsi="Cambria"/>
      <w:lang w:bidi="en-US"/>
    </w:rPr>
  </w:style>
  <w:style w:type="paragraph" w:styleId="Heading1">
    <w:name w:val="heading 1"/>
    <w:basedOn w:val="Normal"/>
    <w:uiPriority w:val="9"/>
    <w:qFormat w:val="1"/>
    <w:pPr>
      <w:spacing w:before="85"/>
      <w:ind w:left="2019" w:right="1859" w:firstLine="249"/>
      <w:outlineLvl w:val="0"/>
    </w:pPr>
    <w:rPr>
      <w:b w:val="1"/>
      <w:bCs w:val="1"/>
      <w:sz w:val="28"/>
      <w:szCs w:val="28"/>
    </w:rPr>
  </w:style>
  <w:style w:type="paragraph" w:styleId="Heading2">
    <w:name w:val="heading 2"/>
    <w:basedOn w:val="Normal"/>
    <w:next w:val="Normal"/>
    <w:link w:val="Heading2Char"/>
    <w:uiPriority w:val="9"/>
    <w:unhideWhenUsed w:val="1"/>
    <w:qFormat w:val="1"/>
    <w:rsid w:val="0029549A"/>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243"/>
      <w:ind w:left="820" w:hanging="360"/>
    </w:pPr>
  </w:style>
  <w:style w:type="paragraph" w:styleId="TableParagraph" w:customStyle="1">
    <w:name w:val="Table Paragraph"/>
    <w:basedOn w:val="Normal"/>
    <w:uiPriority w:val="1"/>
    <w:qFormat w:val="1"/>
    <w:pPr>
      <w:ind w:left="108"/>
    </w:pPr>
  </w:style>
  <w:style w:type="paragraph" w:styleId="Header">
    <w:name w:val="header"/>
    <w:basedOn w:val="Normal"/>
    <w:link w:val="HeaderChar"/>
    <w:uiPriority w:val="99"/>
    <w:unhideWhenUsed w:val="1"/>
    <w:rsid w:val="00780CBA"/>
    <w:pPr>
      <w:tabs>
        <w:tab w:val="center" w:pos="4680"/>
        <w:tab w:val="right" w:pos="9360"/>
      </w:tabs>
    </w:pPr>
  </w:style>
  <w:style w:type="character" w:styleId="HeaderChar" w:customStyle="1">
    <w:name w:val="Header Char"/>
    <w:basedOn w:val="DefaultParagraphFont"/>
    <w:link w:val="Header"/>
    <w:uiPriority w:val="99"/>
    <w:rsid w:val="00780CBA"/>
    <w:rPr>
      <w:rFonts w:ascii="Cambria" w:cs="Cambria" w:eastAsia="Cambria" w:hAnsi="Cambria"/>
      <w:lang w:bidi="en-US"/>
    </w:rPr>
  </w:style>
  <w:style w:type="paragraph" w:styleId="Footer">
    <w:name w:val="footer"/>
    <w:basedOn w:val="Normal"/>
    <w:link w:val="FooterChar"/>
    <w:uiPriority w:val="99"/>
    <w:unhideWhenUsed w:val="1"/>
    <w:rsid w:val="00780CBA"/>
    <w:pPr>
      <w:tabs>
        <w:tab w:val="center" w:pos="4680"/>
        <w:tab w:val="right" w:pos="9360"/>
      </w:tabs>
    </w:pPr>
  </w:style>
  <w:style w:type="character" w:styleId="FooterChar" w:customStyle="1">
    <w:name w:val="Footer Char"/>
    <w:basedOn w:val="DefaultParagraphFont"/>
    <w:link w:val="Footer"/>
    <w:uiPriority w:val="99"/>
    <w:rsid w:val="00780CBA"/>
    <w:rPr>
      <w:rFonts w:ascii="Cambria" w:cs="Cambria" w:eastAsia="Cambria" w:hAnsi="Cambria"/>
      <w:lang w:bidi="en-US"/>
    </w:rPr>
  </w:style>
  <w:style w:type="character" w:styleId="Heading2Char" w:customStyle="1">
    <w:name w:val="Heading 2 Char"/>
    <w:basedOn w:val="DefaultParagraphFont"/>
    <w:link w:val="Heading2"/>
    <w:uiPriority w:val="9"/>
    <w:rsid w:val="0029549A"/>
    <w:rPr>
      <w:rFonts w:asciiTheme="majorHAnsi" w:cstheme="majorBidi" w:eastAsiaTheme="majorEastAsia" w:hAnsiTheme="majorHAnsi"/>
      <w:color w:val="365f91" w:themeColor="accent1" w:themeShade="0000BF"/>
      <w:sz w:val="26"/>
      <w:szCs w:val="26"/>
      <w:lang w:bidi="en-US"/>
    </w:rPr>
  </w:style>
  <w:style w:type="character" w:styleId="CommentReference">
    <w:name w:val="annotation reference"/>
    <w:basedOn w:val="DefaultParagraphFont"/>
    <w:uiPriority w:val="99"/>
    <w:semiHidden w:val="1"/>
    <w:unhideWhenUsed w:val="1"/>
    <w:rsid w:val="00397C6F"/>
    <w:rPr>
      <w:sz w:val="16"/>
      <w:szCs w:val="16"/>
    </w:rPr>
  </w:style>
  <w:style w:type="paragraph" w:styleId="CommentText">
    <w:name w:val="annotation text"/>
    <w:basedOn w:val="Normal"/>
    <w:link w:val="CommentTextChar"/>
    <w:uiPriority w:val="99"/>
    <w:semiHidden w:val="1"/>
    <w:unhideWhenUsed w:val="1"/>
    <w:rsid w:val="00397C6F"/>
    <w:rPr>
      <w:sz w:val="20"/>
      <w:szCs w:val="20"/>
    </w:rPr>
  </w:style>
  <w:style w:type="character" w:styleId="CommentTextChar" w:customStyle="1">
    <w:name w:val="Comment Text Char"/>
    <w:basedOn w:val="DefaultParagraphFont"/>
    <w:link w:val="CommentText"/>
    <w:uiPriority w:val="99"/>
    <w:semiHidden w:val="1"/>
    <w:rsid w:val="00397C6F"/>
    <w:rPr>
      <w:rFonts w:ascii="Cambria" w:cs="Cambria" w:eastAsia="Cambria" w:hAnsi="Cambria"/>
      <w:sz w:val="20"/>
      <w:szCs w:val="20"/>
      <w:lang w:bidi="en-US"/>
    </w:rPr>
  </w:style>
  <w:style w:type="paragraph" w:styleId="CommentSubject">
    <w:name w:val="annotation subject"/>
    <w:basedOn w:val="CommentText"/>
    <w:next w:val="CommentText"/>
    <w:link w:val="CommentSubjectChar"/>
    <w:uiPriority w:val="99"/>
    <w:semiHidden w:val="1"/>
    <w:unhideWhenUsed w:val="1"/>
    <w:rsid w:val="00397C6F"/>
    <w:rPr>
      <w:b w:val="1"/>
      <w:bCs w:val="1"/>
    </w:rPr>
  </w:style>
  <w:style w:type="character" w:styleId="CommentSubjectChar" w:customStyle="1">
    <w:name w:val="Comment Subject Char"/>
    <w:basedOn w:val="CommentTextChar"/>
    <w:link w:val="CommentSubject"/>
    <w:uiPriority w:val="99"/>
    <w:semiHidden w:val="1"/>
    <w:rsid w:val="00397C6F"/>
    <w:rPr>
      <w:rFonts w:ascii="Cambria" w:cs="Cambria" w:eastAsia="Cambria" w:hAnsi="Cambria"/>
      <w:b w:val="1"/>
      <w:bCs w:val="1"/>
      <w:sz w:val="20"/>
      <w:szCs w:val="20"/>
      <w:lang w:bidi="en-US"/>
    </w:rPr>
  </w:style>
  <w:style w:type="paragraph" w:styleId="BalloonText">
    <w:name w:val="Balloon Text"/>
    <w:basedOn w:val="Normal"/>
    <w:link w:val="BalloonTextChar"/>
    <w:uiPriority w:val="99"/>
    <w:semiHidden w:val="1"/>
    <w:unhideWhenUsed w:val="1"/>
    <w:rsid w:val="00397C6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97C6F"/>
    <w:rPr>
      <w:rFonts w:ascii="Segoe UI" w:cs="Segoe UI" w:eastAsia="Cambria" w:hAnsi="Segoe UI"/>
      <w:sz w:val="18"/>
      <w:szCs w:val="18"/>
      <w:lang w:bidi="en-US"/>
    </w:rPr>
  </w:style>
  <w:style w:type="character" w:styleId="Hyperlink">
    <w:name w:val="Hyperlink"/>
    <w:basedOn w:val="DefaultParagraphFont"/>
    <w:uiPriority w:val="99"/>
    <w:unhideWhenUsed w:val="1"/>
    <w:rsid w:val="00E7016B"/>
    <w:rPr>
      <w:color w:val="0000ff"/>
      <w:u w:val="single"/>
    </w:rPr>
  </w:style>
  <w:style w:type="character" w:styleId="UnresolvedMention" w:customStyle="1">
    <w:name w:val="Unresolved Mention"/>
    <w:basedOn w:val="DefaultParagraphFont"/>
    <w:uiPriority w:val="99"/>
    <w:semiHidden w:val="1"/>
    <w:unhideWhenUsed w:val="1"/>
    <w:rsid w:val="00191158"/>
    <w:rPr>
      <w:color w:val="605e5c"/>
      <w:shd w:color="auto" w:fill="e1dfdd" w:val="clear"/>
    </w:rPr>
  </w:style>
  <w:style w:type="character" w:styleId="FollowedHyperlink">
    <w:name w:val="FollowedHyperlink"/>
    <w:basedOn w:val="DefaultParagraphFont"/>
    <w:uiPriority w:val="99"/>
    <w:semiHidden w:val="1"/>
    <w:unhideWhenUsed w:val="1"/>
    <w:rsid w:val="00191158"/>
    <w:rPr>
      <w:color w:val="800080" w:themeColor="followedHyperlink"/>
      <w:u w:val="single"/>
    </w:rPr>
  </w:style>
  <w:style w:type="table" w:styleId="TableGrid">
    <w:name w:val="Table Grid"/>
    <w:basedOn w:val="TableNormal"/>
    <w:uiPriority w:val="39"/>
    <w:rsid w:val="00A014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hyperlink" Target="https://www.cdc.gov/phcommunities/resourcekit/evaluate/smart_objectives.html"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e.in.gov/nutrition/school-wellness-polic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rI5Q1wzwgz1KoLJEqQVNvHu1g==">AMUW2mWOdtnk5hYNh6O02pgZzsh9RfOefmqPeocdRouF4y+V6cw2LbGXOrzbTbyzv10Gu82kJlPJaLHzE09v2AXHSKRlwyXI8IS+LMjcoiO7yRJw14ownkoqI16VrxgzQ1b48p4o9JfteUaX4LwE/or80Ps6QLxNzkh9zxELA1HZrbb0ahjhRAnjVIbgGX4d7tATzGha6FaZ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2021-06-07T17:12:00Z</dcterms:created>
  <dc:creator>Stiehl, Jacqueline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